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0E3C" w14:textId="6F9625BC" w:rsidR="00EE567F" w:rsidRDefault="00EE567F" w:rsidP="00EE567F">
      <w:pPr>
        <w:widowControl w:val="0"/>
        <w:spacing w:after="0"/>
        <w:jc w:val="center"/>
        <w:rPr>
          <w:rFonts w:ascii="Times New Roman" w:hAnsi="Times New Roman" w:cs="Times New Roman"/>
          <w:sz w:val="24"/>
          <w:szCs w:val="24"/>
        </w:rPr>
      </w:pPr>
    </w:p>
    <w:p w14:paraId="783C0A68" w14:textId="77777777" w:rsidR="00EE567F" w:rsidRDefault="00EE567F" w:rsidP="00EE567F">
      <w:pPr>
        <w:spacing w:after="5" w:line="266" w:lineRule="auto"/>
        <w:ind w:left="4859" w:right="-20" w:hanging="10"/>
        <w:jc w:val="right"/>
        <w:rPr>
          <w:rFonts w:ascii="Times New Roman" w:hAnsi="Times New Roman" w:cs="Times New Roman"/>
          <w:sz w:val="24"/>
        </w:rPr>
      </w:pPr>
    </w:p>
    <w:p w14:paraId="3268263A" w14:textId="77777777" w:rsidR="00EE567F" w:rsidRPr="00227B61" w:rsidRDefault="007A0951" w:rsidP="00EE567F">
      <w:pPr>
        <w:spacing w:after="5" w:line="266" w:lineRule="auto"/>
        <w:ind w:left="4859" w:right="-20" w:hanging="10"/>
        <w:jc w:val="right"/>
      </w:pPr>
      <w:r>
        <w:rPr>
          <w:rFonts w:ascii="Times New Roman" w:hAnsi="Times New Roman" w:cs="Times New Roman"/>
          <w:sz w:val="24"/>
        </w:rPr>
        <w:t>Приложение</w:t>
      </w:r>
    </w:p>
    <w:p w14:paraId="608F4F04"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4D74562" w14:textId="77777777" w:rsidR="00EE567F" w:rsidRDefault="00EE567F" w:rsidP="00EE567F">
      <w:pPr>
        <w:spacing w:after="268"/>
        <w:ind w:right="-20"/>
        <w:rPr>
          <w:rFonts w:ascii="Times New Roman" w:hAnsi="Times New Roman" w:cs="Times New Roman"/>
          <w:sz w:val="24"/>
        </w:rPr>
      </w:pPr>
    </w:p>
    <w:p w14:paraId="018DC740" w14:textId="77777777" w:rsidR="00EE567F" w:rsidRDefault="00EE567F" w:rsidP="00EE567F">
      <w:pPr>
        <w:spacing w:after="268"/>
        <w:ind w:right="-20"/>
        <w:rPr>
          <w:rFonts w:ascii="Times New Roman" w:hAnsi="Times New Roman" w:cs="Times New Roman"/>
          <w:sz w:val="24"/>
        </w:rPr>
      </w:pPr>
    </w:p>
    <w:p w14:paraId="3721A576" w14:textId="77777777" w:rsidR="00EE567F" w:rsidRDefault="00EE567F" w:rsidP="00EE567F">
      <w:pPr>
        <w:spacing w:after="268"/>
        <w:ind w:right="-20"/>
      </w:pPr>
    </w:p>
    <w:p w14:paraId="20D57716" w14:textId="77777777" w:rsidR="00EE567F" w:rsidRDefault="00EE567F" w:rsidP="00EE567F">
      <w:pPr>
        <w:spacing w:after="268"/>
        <w:ind w:right="-20"/>
      </w:pPr>
    </w:p>
    <w:p w14:paraId="3846566B"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D6E0F06" w14:textId="77777777" w:rsidR="00CF1A5A" w:rsidRDefault="00CF1A5A" w:rsidP="00CF1A5A">
      <w:pPr>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2435650" w14:textId="77777777" w:rsidR="00A20556" w:rsidRPr="00ED2D67" w:rsidRDefault="00A20556" w:rsidP="00CF1A5A">
      <w:pPr>
        <w:jc w:val="center"/>
        <w:rPr>
          <w:rFonts w:ascii="Times New Roman" w:hAnsi="Times New Roman" w:cs="Times New Roman"/>
          <w:b/>
          <w:i/>
          <w:sz w:val="28"/>
          <w:szCs w:val="28"/>
        </w:rPr>
      </w:pPr>
    </w:p>
    <w:p w14:paraId="6C52FBB9" w14:textId="77777777" w:rsidR="00CF1A5A" w:rsidRPr="00A20556" w:rsidRDefault="00CF5F44" w:rsidP="00CF1A5A">
      <w:pPr>
        <w:jc w:val="center"/>
        <w:rPr>
          <w:rFonts w:ascii="Times New Roman" w:hAnsi="Times New Roman" w:cs="Times New Roman"/>
          <w:b/>
          <w:sz w:val="32"/>
          <w:szCs w:val="32"/>
        </w:rPr>
      </w:pPr>
      <w:r>
        <w:rPr>
          <w:rFonts w:ascii="Times New Roman" w:hAnsi="Times New Roman" w:cs="Times New Roman"/>
          <w:b/>
          <w:sz w:val="32"/>
          <w:szCs w:val="32"/>
        </w:rPr>
        <w:t>Метрология, стандартизация и сертификация</w:t>
      </w:r>
    </w:p>
    <w:p w14:paraId="468FDF0C" w14:textId="77777777" w:rsidR="00CF1A5A" w:rsidRPr="00AA4D86" w:rsidRDefault="00CF1A5A" w:rsidP="00CF1A5A">
      <w:pPr>
        <w:jc w:val="center"/>
        <w:rPr>
          <w:rFonts w:ascii="Times New Roman" w:hAnsi="Times New Roman" w:cs="Times New Roman"/>
          <w:b/>
          <w:sz w:val="20"/>
          <w:szCs w:val="20"/>
        </w:rPr>
      </w:pPr>
      <w:r w:rsidRPr="00AA4D86">
        <w:rPr>
          <w:rFonts w:ascii="Times New Roman" w:hAnsi="Times New Roman" w:cs="Times New Roman"/>
          <w:b/>
          <w:sz w:val="20"/>
          <w:szCs w:val="20"/>
        </w:rPr>
        <w:t>______________________________________________________</w:t>
      </w:r>
      <w:r w:rsidR="00AA4D86">
        <w:rPr>
          <w:rFonts w:ascii="Times New Roman" w:hAnsi="Times New Roman" w:cs="Times New Roman"/>
          <w:b/>
          <w:sz w:val="20"/>
          <w:szCs w:val="20"/>
        </w:rPr>
        <w:t>___________________________</w:t>
      </w:r>
      <w:r w:rsidRPr="00AA4D86">
        <w:rPr>
          <w:rFonts w:ascii="Times New Roman" w:hAnsi="Times New Roman" w:cs="Times New Roman"/>
          <w:b/>
          <w:sz w:val="20"/>
          <w:szCs w:val="20"/>
        </w:rPr>
        <w:t>______</w:t>
      </w:r>
    </w:p>
    <w:p w14:paraId="186C9D10" w14:textId="77777777" w:rsidR="00CF1A5A" w:rsidRPr="00AA4D86" w:rsidRDefault="00CF1A5A" w:rsidP="00CF1A5A">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9D23027"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2F8E0AA1" w14:textId="77777777"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C43521">
        <w:rPr>
          <w:rFonts w:ascii="Times New Roman" w:hAnsi="Times New Roman"/>
          <w:color w:val="000000"/>
          <w:sz w:val="32"/>
          <w:szCs w:val="32"/>
        </w:rPr>
        <w:t>6</w:t>
      </w:r>
      <w:r w:rsidRPr="00A20556">
        <w:rPr>
          <w:rFonts w:ascii="Times New Roman" w:hAnsi="Times New Roman"/>
          <w:color w:val="000000"/>
          <w:sz w:val="32"/>
          <w:szCs w:val="32"/>
        </w:rPr>
        <w:t xml:space="preserve"> Строительство железных дорог, мостов и транспортных тоннелей</w:t>
      </w:r>
    </w:p>
    <w:p w14:paraId="773AA0BF"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1F35AC8F"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6929B673" w14:textId="77777777"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00494514" w14:textId="70C19088" w:rsidR="00A20556" w:rsidRPr="00A20556" w:rsidRDefault="000B52F4" w:rsidP="00CF1A5A">
      <w:pPr>
        <w:jc w:val="center"/>
        <w:rPr>
          <w:rFonts w:ascii="Times New Roman" w:hAnsi="Times New Roman" w:cs="Times New Roman"/>
          <w:iCs/>
          <w:sz w:val="32"/>
          <w:szCs w:val="32"/>
        </w:rPr>
      </w:pPr>
      <w:r w:rsidRPr="000B52F4">
        <w:rPr>
          <w:rFonts w:ascii="Times New Roman" w:hAnsi="Times New Roman" w:cs="Times New Roman"/>
          <w:iCs/>
          <w:sz w:val="32"/>
          <w:szCs w:val="32"/>
        </w:rPr>
        <w:t>Управление техническим состоянием железнодорожного пути</w:t>
      </w:r>
    </w:p>
    <w:p w14:paraId="15EBC7F1"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1621A75"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B9DBB4B"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6D2738DE"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4BD7C09"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444C2196"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7B159CD"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29CECCF0"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7D98E741" w14:textId="77777777" w:rsidR="00875903" w:rsidRDefault="00875903">
      <w:pPr>
        <w:rPr>
          <w:rFonts w:ascii="Times New Roman" w:hAnsi="Times New Roman" w:cs="Times New Roman"/>
          <w:color w:val="000000"/>
          <w:sz w:val="23"/>
          <w:szCs w:val="23"/>
        </w:rPr>
      </w:pPr>
    </w:p>
    <w:p w14:paraId="6DECA1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EFF8D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2B151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D424C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9322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AA39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73BF2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77EC4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B0BF8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B086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2191B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DEC61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62EA5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C551C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DF9D1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99FB4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49CC0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B24FE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3E02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E96FB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6FEC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D340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6904C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E95B7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67239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CD7AF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F38CE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7264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89144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DB961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1A20A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63DC9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128DF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DCC89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07575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04AE7768"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27793E" w14:textId="12599868" w:rsidR="004733F2" w:rsidRPr="00AC15ED" w:rsidRDefault="004733F2" w:rsidP="004733F2">
      <w:pPr>
        <w:pStyle w:val="s1"/>
        <w:ind w:firstLine="708"/>
        <w:jc w:val="both"/>
      </w:pPr>
      <w:r>
        <w:t xml:space="preserve">Формы промежуточной аттестации: </w:t>
      </w:r>
      <w:r w:rsidR="009D06AF">
        <w:t xml:space="preserve">для обучающихся очной формы </w:t>
      </w:r>
      <w:r w:rsidR="00480462">
        <w:t xml:space="preserve">зачет </w:t>
      </w:r>
      <w:r w:rsidRPr="00AC15ED">
        <w:t xml:space="preserve">в </w:t>
      </w:r>
      <w:r w:rsidR="00FA43EE">
        <w:t>6</w:t>
      </w:r>
      <w:r w:rsidR="007A0951">
        <w:t xml:space="preserve"> семестре</w:t>
      </w:r>
      <w:r w:rsidR="009D06AF">
        <w:t>.</w:t>
      </w:r>
      <w:r w:rsidR="000B52F4">
        <w:t>, заочной – зачет на 4 курсе.</w:t>
      </w:r>
    </w:p>
    <w:p w14:paraId="69631CA8" w14:textId="77777777" w:rsidR="00D90422" w:rsidRPr="009E1016" w:rsidRDefault="00D90422" w:rsidP="002C5147">
      <w:pPr>
        <w:spacing w:after="0" w:line="240" w:lineRule="auto"/>
        <w:ind w:firstLine="709"/>
        <w:jc w:val="both"/>
        <w:rPr>
          <w:sz w:val="24"/>
          <w:szCs w:val="24"/>
        </w:rPr>
      </w:pPr>
    </w:p>
    <w:p w14:paraId="1A4F50C5"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FDA5314"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5"/>
        <w:gridCol w:w="4906"/>
      </w:tblGrid>
      <w:tr w:rsidR="00CF0A07" w:rsidRPr="009B4FAE" w14:paraId="00843BFD" w14:textId="77777777" w:rsidTr="00355027">
        <w:trPr>
          <w:trHeight w:val="493"/>
        </w:trPr>
        <w:tc>
          <w:tcPr>
            <w:tcW w:w="5528" w:type="dxa"/>
          </w:tcPr>
          <w:p w14:paraId="25B22B57"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3F3572DC"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871F2" w:rsidRPr="009B4FAE" w14:paraId="1710BA8F" w14:textId="77777777" w:rsidTr="008871F2">
        <w:trPr>
          <w:trHeight w:val="785"/>
        </w:trPr>
        <w:tc>
          <w:tcPr>
            <w:tcW w:w="5528" w:type="dxa"/>
            <w:vAlign w:val="center"/>
          </w:tcPr>
          <w:p w14:paraId="6BFE191F" w14:textId="77777777" w:rsidR="008871F2" w:rsidRPr="00355027" w:rsidRDefault="00BF7B07" w:rsidP="00355027">
            <w:pPr>
              <w:autoSpaceDE w:val="0"/>
              <w:autoSpaceDN w:val="0"/>
              <w:adjustRightInd w:val="0"/>
              <w:spacing w:line="240" w:lineRule="auto"/>
              <w:rPr>
                <w:rFonts w:ascii="Times New Roman" w:hAnsi="Times New Roman" w:cs="Times New Roman"/>
                <w:iCs/>
                <w:sz w:val="20"/>
                <w:szCs w:val="20"/>
              </w:rPr>
            </w:pPr>
            <w:r w:rsidRPr="00BF7B07">
              <w:rPr>
                <w:rFonts w:ascii="Times New Roman" w:hAnsi="Times New Roman" w:cs="Times New Roman"/>
                <w:iCs/>
                <w:sz w:val="20"/>
                <w:szCs w:val="20"/>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4961" w:type="dxa"/>
            <w:vAlign w:val="center"/>
          </w:tcPr>
          <w:p w14:paraId="0E16ADA8" w14:textId="77777777" w:rsidR="008871F2" w:rsidRPr="00355027" w:rsidRDefault="00BF7B07" w:rsidP="008871F2">
            <w:pPr>
              <w:autoSpaceDE w:val="0"/>
              <w:autoSpaceDN w:val="0"/>
              <w:adjustRightInd w:val="0"/>
              <w:spacing w:line="240" w:lineRule="auto"/>
              <w:jc w:val="center"/>
              <w:rPr>
                <w:rFonts w:ascii="Times New Roman" w:hAnsi="Times New Roman" w:cs="Times New Roman"/>
                <w:iCs/>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bl>
    <w:p w14:paraId="77D1C016"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4C2F86A"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6C0CE0F"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DADB6DE"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7C4D3CEF"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67"/>
        <w:gridCol w:w="4796"/>
        <w:gridCol w:w="1908"/>
      </w:tblGrid>
      <w:tr w:rsidR="009B4FAE" w:rsidRPr="009B4FAE" w14:paraId="5C9E07F6" w14:textId="77777777" w:rsidTr="00CF1A5A">
        <w:tc>
          <w:tcPr>
            <w:tcW w:w="3685" w:type="dxa"/>
          </w:tcPr>
          <w:p w14:paraId="3A27984F"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1C0ACF5D"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65C1F342"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CF0A07" w:rsidRPr="009B4FAE" w14:paraId="5F0AA04E" w14:textId="77777777" w:rsidTr="00CF1A5A">
        <w:tc>
          <w:tcPr>
            <w:tcW w:w="3685" w:type="dxa"/>
            <w:vMerge w:val="restart"/>
          </w:tcPr>
          <w:p w14:paraId="35A4522B" w14:textId="77777777" w:rsidR="00CF0A07" w:rsidRPr="00B24C1F" w:rsidRDefault="00BF7B07" w:rsidP="00656EE5">
            <w:pPr>
              <w:jc w:val="both"/>
              <w:rPr>
                <w:rFonts w:ascii="Times New Roman" w:hAnsi="Times New Roman"/>
                <w:i/>
                <w:color w:val="00B050"/>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4820" w:type="dxa"/>
          </w:tcPr>
          <w:p w14:paraId="7BF10160"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00E52859">
              <w:rPr>
                <w:rFonts w:ascii="Times New Roman" w:hAnsi="Times New Roman" w:cs="Times New Roman"/>
                <w:iCs/>
                <w:sz w:val="20"/>
                <w:szCs w:val="20"/>
              </w:rPr>
              <w:t>П</w:t>
            </w:r>
            <w:r w:rsidR="00E52859" w:rsidRPr="00E52859">
              <w:rPr>
                <w:rFonts w:ascii="Times New Roman" w:hAnsi="Times New Roman" w:cs="Times New Roman"/>
                <w:iCs/>
                <w:sz w:val="20"/>
                <w:szCs w:val="20"/>
              </w:rPr>
              <w:t>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c>
          <w:tcPr>
            <w:tcW w:w="1914" w:type="dxa"/>
          </w:tcPr>
          <w:p w14:paraId="67CEC432" w14:textId="77777777" w:rsidR="005F54D0" w:rsidRPr="00747806" w:rsidRDefault="005F54D0" w:rsidP="005F54D0">
            <w:pPr>
              <w:jc w:val="both"/>
              <w:rPr>
                <w:rFonts w:ascii="Times New Roman" w:hAnsi="Times New Roman"/>
                <w:sz w:val="20"/>
                <w:szCs w:val="20"/>
                <w:highlight w:val="yellow"/>
              </w:rPr>
            </w:pPr>
            <w:r w:rsidRPr="00046C01">
              <w:rPr>
                <w:rFonts w:ascii="Times New Roman" w:hAnsi="Times New Roman"/>
                <w:sz w:val="20"/>
                <w:szCs w:val="20"/>
              </w:rPr>
              <w:t xml:space="preserve">Вопросы (1 – </w:t>
            </w:r>
            <w:r w:rsidR="00A54A6F">
              <w:rPr>
                <w:rFonts w:ascii="Times New Roman" w:hAnsi="Times New Roman"/>
                <w:sz w:val="20"/>
                <w:szCs w:val="20"/>
              </w:rPr>
              <w:t>3</w:t>
            </w:r>
            <w:r w:rsidRPr="00046C01">
              <w:rPr>
                <w:rFonts w:ascii="Times New Roman" w:hAnsi="Times New Roman"/>
                <w:sz w:val="20"/>
                <w:szCs w:val="20"/>
              </w:rPr>
              <w:t>0)</w:t>
            </w:r>
          </w:p>
          <w:p w14:paraId="0249A9FA" w14:textId="77777777" w:rsidR="00CF1A5A" w:rsidRPr="00747806" w:rsidRDefault="00CF1A5A" w:rsidP="005F54D0">
            <w:pPr>
              <w:jc w:val="both"/>
              <w:rPr>
                <w:rFonts w:ascii="Times New Roman" w:hAnsi="Times New Roman"/>
                <w:sz w:val="20"/>
                <w:szCs w:val="20"/>
                <w:highlight w:val="yellow"/>
              </w:rPr>
            </w:pPr>
          </w:p>
        </w:tc>
      </w:tr>
      <w:tr w:rsidR="00CF0A07" w:rsidRPr="009B4FAE" w14:paraId="743DB01D" w14:textId="77777777" w:rsidTr="00CF1A5A">
        <w:tc>
          <w:tcPr>
            <w:tcW w:w="3685" w:type="dxa"/>
            <w:vMerge/>
          </w:tcPr>
          <w:p w14:paraId="35B4AAED" w14:textId="77777777" w:rsidR="00CF0A07" w:rsidRPr="009B4FAE" w:rsidRDefault="00CF0A07" w:rsidP="00656EE5">
            <w:pPr>
              <w:jc w:val="both"/>
              <w:rPr>
                <w:rFonts w:ascii="Times New Roman" w:hAnsi="Times New Roman"/>
                <w:sz w:val="20"/>
                <w:szCs w:val="20"/>
              </w:rPr>
            </w:pPr>
          </w:p>
        </w:tc>
        <w:tc>
          <w:tcPr>
            <w:tcW w:w="4820" w:type="dxa"/>
          </w:tcPr>
          <w:p w14:paraId="6F0E27BA"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умеет: </w:t>
            </w:r>
            <w:r w:rsidR="00E52859">
              <w:rPr>
                <w:rFonts w:ascii="Times New Roman" w:hAnsi="Times New Roman" w:cs="Times New Roman"/>
                <w:iCs/>
                <w:sz w:val="20"/>
                <w:szCs w:val="20"/>
              </w:rPr>
              <w:t>О</w:t>
            </w:r>
            <w:r w:rsidR="00E52859" w:rsidRPr="00E52859">
              <w:rPr>
                <w:rFonts w:ascii="Times New Roman" w:hAnsi="Times New Roman" w:cs="Times New Roman"/>
                <w:iCs/>
                <w:sz w:val="20"/>
                <w:szCs w:val="20"/>
              </w:rPr>
              <w:t>пределять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c>
          <w:tcPr>
            <w:tcW w:w="1914" w:type="dxa"/>
          </w:tcPr>
          <w:p w14:paraId="0D16FE6A" w14:textId="77777777" w:rsidR="00CF1A5A" w:rsidRPr="00747806" w:rsidRDefault="00347AD1" w:rsidP="00CF1A5A">
            <w:pPr>
              <w:jc w:val="both"/>
              <w:rPr>
                <w:rFonts w:ascii="Times New Roman" w:hAnsi="Times New Roman"/>
                <w:sz w:val="20"/>
                <w:szCs w:val="20"/>
                <w:highlight w:val="yellow"/>
              </w:rPr>
            </w:pPr>
            <w:r>
              <w:rPr>
                <w:rFonts w:ascii="Times New Roman" w:hAnsi="Times New Roman"/>
                <w:sz w:val="20"/>
                <w:szCs w:val="20"/>
              </w:rPr>
              <w:t>З</w:t>
            </w:r>
            <w:r w:rsidR="00CF0A07" w:rsidRPr="00347AD1">
              <w:rPr>
                <w:rFonts w:ascii="Times New Roman" w:hAnsi="Times New Roman"/>
                <w:sz w:val="20"/>
                <w:szCs w:val="20"/>
              </w:rPr>
              <w:t>адани</w:t>
            </w:r>
            <w:r w:rsidR="00D16C57" w:rsidRPr="00347AD1">
              <w:rPr>
                <w:rFonts w:ascii="Times New Roman" w:hAnsi="Times New Roman"/>
                <w:sz w:val="20"/>
                <w:szCs w:val="20"/>
              </w:rPr>
              <w:t>я</w:t>
            </w:r>
            <w:r w:rsidR="00CF0A07" w:rsidRPr="00347AD1">
              <w:rPr>
                <w:rFonts w:ascii="Times New Roman" w:hAnsi="Times New Roman"/>
                <w:sz w:val="20"/>
                <w:szCs w:val="20"/>
              </w:rPr>
              <w:t xml:space="preserve"> </w:t>
            </w:r>
            <w:r w:rsidR="00CF1A5A" w:rsidRPr="00347AD1">
              <w:rPr>
                <w:rFonts w:ascii="Times New Roman" w:hAnsi="Times New Roman"/>
                <w:sz w:val="20"/>
                <w:szCs w:val="20"/>
              </w:rPr>
              <w:t>(</w:t>
            </w:r>
            <w:r w:rsidR="00A16EE7" w:rsidRPr="00347AD1">
              <w:rPr>
                <w:rFonts w:ascii="Times New Roman" w:hAnsi="Times New Roman"/>
                <w:sz w:val="20"/>
                <w:szCs w:val="20"/>
              </w:rPr>
              <w:t>1-</w:t>
            </w:r>
            <w:r w:rsidR="001207E9">
              <w:rPr>
                <w:rFonts w:ascii="Times New Roman" w:hAnsi="Times New Roman"/>
                <w:sz w:val="20"/>
                <w:szCs w:val="20"/>
              </w:rPr>
              <w:t>29</w:t>
            </w:r>
            <w:r w:rsidR="00CF1A5A" w:rsidRPr="00347AD1">
              <w:rPr>
                <w:rFonts w:ascii="Times New Roman" w:hAnsi="Times New Roman"/>
                <w:sz w:val="20"/>
                <w:szCs w:val="20"/>
              </w:rPr>
              <w:t>)</w:t>
            </w:r>
          </w:p>
          <w:p w14:paraId="462AD517" w14:textId="77777777" w:rsidR="00CF0A07" w:rsidRPr="00747806" w:rsidRDefault="00CF0A07" w:rsidP="00CF1A5A">
            <w:pPr>
              <w:jc w:val="both"/>
              <w:rPr>
                <w:rFonts w:ascii="Times New Roman" w:hAnsi="Times New Roman"/>
                <w:sz w:val="20"/>
                <w:szCs w:val="20"/>
                <w:highlight w:val="yellow"/>
              </w:rPr>
            </w:pPr>
          </w:p>
        </w:tc>
      </w:tr>
      <w:tr w:rsidR="00CF0A07" w:rsidRPr="009B4FAE" w14:paraId="28C8EFBD" w14:textId="77777777" w:rsidTr="00CF1A5A">
        <w:tc>
          <w:tcPr>
            <w:tcW w:w="3685" w:type="dxa"/>
            <w:vMerge/>
          </w:tcPr>
          <w:p w14:paraId="7D9A43CA" w14:textId="77777777" w:rsidR="00CF0A07" w:rsidRPr="009B4FAE" w:rsidRDefault="00CF0A07" w:rsidP="00656EE5">
            <w:pPr>
              <w:jc w:val="both"/>
              <w:rPr>
                <w:rFonts w:ascii="Times New Roman" w:hAnsi="Times New Roman"/>
                <w:sz w:val="20"/>
                <w:szCs w:val="20"/>
              </w:rPr>
            </w:pPr>
          </w:p>
        </w:tc>
        <w:tc>
          <w:tcPr>
            <w:tcW w:w="4820" w:type="dxa"/>
          </w:tcPr>
          <w:p w14:paraId="222794F2" w14:textId="77777777" w:rsidR="00CF0A07" w:rsidRPr="007670E8" w:rsidRDefault="00CF0A07" w:rsidP="00AF0E55">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владеет: </w:t>
            </w:r>
            <w:r w:rsidR="00AF0E55">
              <w:rPr>
                <w:rFonts w:ascii="Times New Roman" w:hAnsi="Times New Roman" w:cs="Times New Roman"/>
                <w:iCs/>
                <w:sz w:val="20"/>
                <w:szCs w:val="20"/>
              </w:rPr>
              <w:t>М</w:t>
            </w:r>
            <w:r w:rsidR="00AF0E55" w:rsidRPr="00AF0E55">
              <w:rPr>
                <w:rFonts w:ascii="Times New Roman" w:hAnsi="Times New Roman" w:cs="Times New Roman"/>
                <w:iCs/>
                <w:sz w:val="20"/>
                <w:szCs w:val="20"/>
              </w:rPr>
              <w:t>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c>
          <w:tcPr>
            <w:tcW w:w="1914" w:type="dxa"/>
          </w:tcPr>
          <w:p w14:paraId="6389C56E" w14:textId="77777777" w:rsidR="00CF1A5A" w:rsidRPr="00347AD1" w:rsidRDefault="00CF0A07" w:rsidP="00CF1A5A">
            <w:pPr>
              <w:jc w:val="both"/>
              <w:rPr>
                <w:rFonts w:ascii="Times New Roman" w:hAnsi="Times New Roman"/>
                <w:sz w:val="20"/>
                <w:szCs w:val="20"/>
              </w:rPr>
            </w:pPr>
            <w:r w:rsidRPr="00347AD1">
              <w:rPr>
                <w:rFonts w:ascii="Times New Roman" w:hAnsi="Times New Roman"/>
                <w:sz w:val="20"/>
                <w:szCs w:val="20"/>
              </w:rPr>
              <w:t>Задани</w:t>
            </w:r>
            <w:r w:rsidR="00CF1A5A" w:rsidRPr="00347AD1">
              <w:rPr>
                <w:rFonts w:ascii="Times New Roman" w:hAnsi="Times New Roman"/>
                <w:sz w:val="20"/>
                <w:szCs w:val="20"/>
              </w:rPr>
              <w:t xml:space="preserve">я </w:t>
            </w:r>
            <w:r w:rsidRPr="00347AD1">
              <w:rPr>
                <w:rFonts w:ascii="Times New Roman" w:hAnsi="Times New Roman"/>
                <w:sz w:val="20"/>
                <w:szCs w:val="20"/>
              </w:rPr>
              <w:t xml:space="preserve"> </w:t>
            </w:r>
            <w:r w:rsidR="00CF1A5A" w:rsidRPr="00347AD1">
              <w:rPr>
                <w:rFonts w:ascii="Times New Roman" w:hAnsi="Times New Roman"/>
                <w:sz w:val="20"/>
                <w:szCs w:val="20"/>
              </w:rPr>
              <w:t>(</w:t>
            </w:r>
            <w:r w:rsidR="00347AD1" w:rsidRPr="00347AD1">
              <w:rPr>
                <w:rFonts w:ascii="Times New Roman" w:hAnsi="Times New Roman"/>
                <w:sz w:val="20"/>
                <w:szCs w:val="20"/>
              </w:rPr>
              <w:t>1</w:t>
            </w:r>
            <w:r w:rsidR="00A16EE7" w:rsidRPr="00347AD1">
              <w:rPr>
                <w:rFonts w:ascii="Times New Roman" w:hAnsi="Times New Roman"/>
                <w:sz w:val="20"/>
                <w:szCs w:val="20"/>
              </w:rPr>
              <w:t>-</w:t>
            </w:r>
            <w:r w:rsidR="001207E9">
              <w:rPr>
                <w:rFonts w:ascii="Times New Roman" w:hAnsi="Times New Roman"/>
                <w:sz w:val="20"/>
                <w:szCs w:val="20"/>
              </w:rPr>
              <w:t>4</w:t>
            </w:r>
            <w:r w:rsidR="00CF1A5A" w:rsidRPr="00347AD1">
              <w:rPr>
                <w:rFonts w:ascii="Times New Roman" w:hAnsi="Times New Roman"/>
                <w:sz w:val="20"/>
                <w:szCs w:val="20"/>
              </w:rPr>
              <w:t>)</w:t>
            </w:r>
          </w:p>
          <w:p w14:paraId="3767EBAC" w14:textId="77777777" w:rsidR="00CF0A07" w:rsidRPr="00747806" w:rsidRDefault="00CF0A07" w:rsidP="00656EE5">
            <w:pPr>
              <w:jc w:val="both"/>
              <w:rPr>
                <w:rFonts w:ascii="Times New Roman" w:hAnsi="Times New Roman"/>
                <w:sz w:val="20"/>
                <w:szCs w:val="20"/>
                <w:highlight w:val="yellow"/>
              </w:rPr>
            </w:pPr>
          </w:p>
        </w:tc>
      </w:tr>
      <w:bookmarkEnd w:id="1"/>
    </w:tbl>
    <w:p w14:paraId="3FA1FFB9"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bookmarkEnd w:id="0"/>
    <w:p w14:paraId="4C0BE036" w14:textId="77777777" w:rsidR="000B52F4" w:rsidRPr="007419C7" w:rsidRDefault="000B52F4" w:rsidP="000B52F4">
      <w:pPr>
        <w:keepNext/>
        <w:keepLines/>
        <w:spacing w:before="120"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7EA5446A" w14:textId="77777777" w:rsidR="000B52F4" w:rsidRPr="007419C7" w:rsidRDefault="000B52F4" w:rsidP="000B52F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53E9DAE" w14:textId="77777777" w:rsidR="000B52F4" w:rsidRPr="007419C7" w:rsidRDefault="000B52F4" w:rsidP="000B52F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 выполнение заданий в ЭИОС</w:t>
      </w:r>
      <w:r>
        <w:rPr>
          <w:rFonts w:ascii="Times New Roman" w:eastAsia="Times New Roman" w:hAnsi="Times New Roman"/>
          <w:sz w:val="24"/>
          <w:szCs w:val="24"/>
        </w:rPr>
        <w:t xml:space="preserve"> университета</w:t>
      </w:r>
      <w:r w:rsidRPr="007419C7">
        <w:rPr>
          <w:rFonts w:ascii="Times New Roman" w:eastAsia="Times New Roman" w:hAnsi="Times New Roman"/>
          <w:sz w:val="24"/>
          <w:szCs w:val="24"/>
        </w:rPr>
        <w:t>.</w:t>
      </w:r>
    </w:p>
    <w:p w14:paraId="0544EC4F"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402A4739"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30FB3C36"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141A9AD"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3F172551"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75FF7B99" w14:textId="77777777" w:rsidR="00560597" w:rsidRPr="009E1016" w:rsidRDefault="00560597" w:rsidP="00560597">
      <w:pPr>
        <w:spacing w:after="0" w:line="240" w:lineRule="auto"/>
        <w:rPr>
          <w:rFonts w:ascii="Times New Roman" w:eastAsia="Times New Roman" w:hAnsi="Times New Roman"/>
          <w:bCs/>
          <w:iCs/>
          <w:sz w:val="24"/>
          <w:szCs w:val="24"/>
        </w:rPr>
      </w:pPr>
    </w:p>
    <w:p w14:paraId="6535A15A"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21906FE6" w14:textId="77777777" w:rsidTr="006459F1">
        <w:tc>
          <w:tcPr>
            <w:tcW w:w="3018" w:type="dxa"/>
          </w:tcPr>
          <w:p w14:paraId="557BF4CD"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0F6B4706"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11D1714D" w14:textId="77777777" w:rsidTr="006459F1">
        <w:tc>
          <w:tcPr>
            <w:tcW w:w="3018" w:type="dxa"/>
          </w:tcPr>
          <w:p w14:paraId="3D217F4E" w14:textId="77777777" w:rsidR="00560597" w:rsidRPr="00B24C1F" w:rsidRDefault="00042720" w:rsidP="006459F1">
            <w:pPr>
              <w:jc w:val="both"/>
              <w:rPr>
                <w:rFonts w:ascii="Times New Roman" w:hAnsi="Times New Roman"/>
                <w:color w:val="00B050"/>
                <w:sz w:val="20"/>
                <w:szCs w:val="20"/>
              </w:rPr>
            </w:pPr>
            <w:r w:rsidRPr="00042720">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579" w:type="dxa"/>
          </w:tcPr>
          <w:p w14:paraId="491DA861" w14:textId="77777777" w:rsidR="00560597" w:rsidRPr="006459F1" w:rsidRDefault="00042720" w:rsidP="0093155C">
            <w:pPr>
              <w:jc w:val="both"/>
              <w:rPr>
                <w:rFonts w:ascii="Times New Roman" w:eastAsia="Times New Roman" w:hAnsi="Times New Roman"/>
                <w:b/>
                <w:bCs/>
                <w:i/>
                <w:iCs/>
                <w:sz w:val="20"/>
                <w:szCs w:val="20"/>
              </w:rPr>
            </w:pPr>
            <w:r w:rsidRPr="00042720">
              <w:rPr>
                <w:rFonts w:ascii="Times New Roman" w:eastAsia="Times New Roman" w:hAnsi="Times New Roman"/>
                <w:bCs/>
                <w:iCs/>
                <w:sz w:val="20"/>
                <w:szCs w:val="20"/>
              </w:rPr>
              <w:t>Обучающийся знает: Правовые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r>
      <w:tr w:rsidR="002103AC" w:rsidRPr="006459F1" w14:paraId="2FA38085" w14:textId="77777777" w:rsidTr="00656EE5">
        <w:trPr>
          <w:trHeight w:val="742"/>
        </w:trPr>
        <w:tc>
          <w:tcPr>
            <w:tcW w:w="10597" w:type="dxa"/>
            <w:gridSpan w:val="2"/>
          </w:tcPr>
          <w:p w14:paraId="2AF44534" w14:textId="77777777" w:rsidR="002103AC" w:rsidRDefault="002103AC" w:rsidP="002103AC">
            <w:pPr>
              <w:jc w:val="both"/>
              <w:rPr>
                <w:rFonts w:ascii="Times New Roman" w:eastAsia="Times New Roman" w:hAnsi="Times New Roman"/>
                <w:bCs/>
                <w:i/>
                <w:iCs/>
                <w:color w:val="00B050"/>
                <w:sz w:val="20"/>
                <w:szCs w:val="20"/>
              </w:rPr>
            </w:pPr>
            <w:r w:rsidRPr="001204A3">
              <w:rPr>
                <w:rFonts w:ascii="Times New Roman" w:eastAsia="Times New Roman" w:hAnsi="Times New Roman"/>
                <w:bCs/>
                <w:i/>
                <w:iCs/>
                <w:sz w:val="20"/>
                <w:szCs w:val="20"/>
              </w:rPr>
              <w:t>Примеры вопросов/заданий</w:t>
            </w:r>
          </w:p>
          <w:p w14:paraId="780FB88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 Шкала физической величины, которая используется при определении твердости материала называется шкалой…</w:t>
            </w:r>
          </w:p>
          <w:p w14:paraId="0E25F3D3" w14:textId="77777777" w:rsidR="00B00F00" w:rsidRPr="00B00F00" w:rsidRDefault="00B00F00" w:rsidP="00B00F00">
            <w:pPr>
              <w:rPr>
                <w:rFonts w:ascii="Times New Roman" w:eastAsia="Times New Roman" w:hAnsi="Times New Roman" w:cs="Times New Roman"/>
                <w:sz w:val="28"/>
                <w:szCs w:val="28"/>
                <w:lang w:eastAsia="en-US"/>
              </w:rPr>
            </w:pPr>
          </w:p>
          <w:p w14:paraId="610799BA"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наименований </w:t>
            </w:r>
          </w:p>
          <w:p w14:paraId="7BA1579F"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отношений </w:t>
            </w:r>
          </w:p>
          <w:p w14:paraId="77AB73E8"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интервалов</w:t>
            </w:r>
          </w:p>
          <w:p w14:paraId="078A82F2"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порядка</w:t>
            </w:r>
          </w:p>
          <w:p w14:paraId="67CE3489" w14:textId="77777777" w:rsidR="00B00F00" w:rsidRPr="00B00F00" w:rsidRDefault="00B00F00" w:rsidP="00B00F00">
            <w:pPr>
              <w:rPr>
                <w:rFonts w:ascii="Times New Roman" w:eastAsia="Times New Roman" w:hAnsi="Times New Roman" w:cs="Times New Roman"/>
                <w:sz w:val="28"/>
                <w:szCs w:val="28"/>
                <w:lang w:eastAsia="en-US"/>
              </w:rPr>
            </w:pPr>
          </w:p>
          <w:p w14:paraId="6CC25591"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2. Физическая величина, входящая в систему величин и условно принятая независимой от других величин этой системы называется </w:t>
            </w:r>
          </w:p>
          <w:p w14:paraId="765987CB" w14:textId="77777777" w:rsidR="00B00F00" w:rsidRPr="00B00F00" w:rsidRDefault="00B00F00" w:rsidP="00B00F00">
            <w:pPr>
              <w:rPr>
                <w:rFonts w:ascii="Times New Roman" w:eastAsia="Times New Roman" w:hAnsi="Times New Roman" w:cs="Times New Roman"/>
                <w:sz w:val="28"/>
                <w:szCs w:val="28"/>
                <w:lang w:eastAsia="en-US"/>
              </w:rPr>
            </w:pPr>
          </w:p>
          <w:p w14:paraId="63BB7B24"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единицей измерения</w:t>
            </w:r>
          </w:p>
          <w:p w14:paraId="2A7012C9"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производной</w:t>
            </w:r>
          </w:p>
          <w:p w14:paraId="288D626B"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основной</w:t>
            </w:r>
          </w:p>
          <w:p w14:paraId="53055B97"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аддитивной</w:t>
            </w:r>
          </w:p>
          <w:p w14:paraId="0F979CF4" w14:textId="77777777" w:rsidR="00B00F00" w:rsidRPr="00B00F00" w:rsidRDefault="00B00F00" w:rsidP="00B00F00">
            <w:pPr>
              <w:rPr>
                <w:rFonts w:ascii="Times New Roman" w:eastAsia="Times New Roman" w:hAnsi="Times New Roman" w:cs="Times New Roman"/>
                <w:sz w:val="28"/>
                <w:szCs w:val="28"/>
                <w:lang w:eastAsia="en-US"/>
              </w:rPr>
            </w:pPr>
          </w:p>
          <w:p w14:paraId="466D0219"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3. метод измерения, при котором на прибор разность измеряемой величины известного размера воспроизводимого мерой называется методом </w:t>
            </w:r>
          </w:p>
          <w:p w14:paraId="5EF66188" w14:textId="77777777" w:rsidR="00B00F00" w:rsidRPr="00B00F00" w:rsidRDefault="00B00F00" w:rsidP="00B00F00">
            <w:pPr>
              <w:rPr>
                <w:rFonts w:ascii="Times New Roman" w:eastAsia="Times New Roman" w:hAnsi="Times New Roman" w:cs="Times New Roman"/>
                <w:sz w:val="28"/>
                <w:szCs w:val="28"/>
                <w:lang w:eastAsia="en-US"/>
              </w:rPr>
            </w:pPr>
          </w:p>
          <w:p w14:paraId="2D088030"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дифференциальным </w:t>
            </w:r>
          </w:p>
          <w:p w14:paraId="3A2A8CDA"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непосредственной оценки</w:t>
            </w:r>
          </w:p>
          <w:p w14:paraId="0D6A51C1"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замещения </w:t>
            </w:r>
          </w:p>
          <w:p w14:paraId="42CF0253"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совпадения</w:t>
            </w:r>
          </w:p>
          <w:p w14:paraId="1A99003F" w14:textId="77777777" w:rsidR="00B00F00" w:rsidRPr="00B00F00" w:rsidRDefault="00B00F00" w:rsidP="00B00F00">
            <w:pPr>
              <w:rPr>
                <w:rFonts w:ascii="Times New Roman" w:eastAsia="Times New Roman" w:hAnsi="Times New Roman" w:cs="Times New Roman"/>
                <w:sz w:val="28"/>
                <w:szCs w:val="28"/>
                <w:lang w:eastAsia="en-US"/>
              </w:rPr>
            </w:pPr>
          </w:p>
          <w:p w14:paraId="7AAB3F69"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4. если на проборе указан класс точности 0,5 то это означает что погрешность всех приборов данного </w:t>
            </w:r>
            <w:proofErr w:type="gramStart"/>
            <w:r w:rsidRPr="00B00F00">
              <w:rPr>
                <w:rFonts w:ascii="Times New Roman" w:eastAsia="Times New Roman" w:hAnsi="Times New Roman" w:cs="Times New Roman"/>
                <w:sz w:val="28"/>
                <w:szCs w:val="28"/>
                <w:lang w:eastAsia="en-US"/>
              </w:rPr>
              <w:t>типа  выражается</w:t>
            </w:r>
            <w:proofErr w:type="gramEnd"/>
            <w:r w:rsidRPr="00B00F00">
              <w:rPr>
                <w:rFonts w:ascii="Times New Roman" w:eastAsia="Times New Roman" w:hAnsi="Times New Roman" w:cs="Times New Roman"/>
                <w:sz w:val="28"/>
                <w:szCs w:val="28"/>
                <w:lang w:eastAsia="en-US"/>
              </w:rPr>
              <w:t xml:space="preserve">      </w:t>
            </w:r>
          </w:p>
          <w:p w14:paraId="16AC86C6" w14:textId="77777777" w:rsidR="00B00F00" w:rsidRPr="00B00F00" w:rsidRDefault="00B00F00" w:rsidP="00B00F00">
            <w:pPr>
              <w:rPr>
                <w:rFonts w:ascii="Times New Roman" w:eastAsia="Times New Roman" w:hAnsi="Times New Roman" w:cs="Times New Roman"/>
                <w:sz w:val="28"/>
                <w:szCs w:val="28"/>
                <w:lang w:eastAsia="en-US"/>
              </w:rPr>
            </w:pPr>
          </w:p>
          <w:p w14:paraId="73BB157F"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приведенной форме (отношение абсолютной погрешности к результирующему значению в процентах) </w:t>
            </w:r>
          </w:p>
          <w:p w14:paraId="6B34927C"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lastRenderedPageBreak/>
              <w:t>значением случайной составляющей погрешности Δ</w:t>
            </w:r>
            <w:r w:rsidRPr="00B00F00">
              <w:rPr>
                <w:rFonts w:ascii="Times New Roman" w:eastAsia="Times New Roman" w:hAnsi="Times New Roman" w:cs="Times New Roman"/>
                <w:sz w:val="28"/>
                <w:szCs w:val="28"/>
                <w:vertAlign w:val="subscript"/>
                <w:lang w:eastAsia="en-US"/>
              </w:rPr>
              <w:t>сл</w:t>
            </w:r>
            <w:r w:rsidRPr="00B00F00">
              <w:rPr>
                <w:rFonts w:ascii="Times New Roman" w:eastAsia="Times New Roman" w:hAnsi="Times New Roman" w:cs="Times New Roman"/>
                <w:sz w:val="28"/>
                <w:szCs w:val="28"/>
                <w:lang w:eastAsia="en-US"/>
              </w:rPr>
              <w:t xml:space="preserve"> </w:t>
            </w:r>
          </w:p>
          <w:p w14:paraId="5AE487DF"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относительной форме </w:t>
            </w:r>
          </w:p>
          <w:p w14:paraId="0C3D545A"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абсолютной форме </w:t>
            </w:r>
          </w:p>
          <w:p w14:paraId="27D9A81C" w14:textId="77777777" w:rsidR="00B00F00" w:rsidRPr="00B00F00" w:rsidRDefault="00B00F00" w:rsidP="00B00F00">
            <w:pPr>
              <w:rPr>
                <w:rFonts w:ascii="Times New Roman" w:eastAsia="Times New Roman" w:hAnsi="Times New Roman" w:cs="Times New Roman"/>
                <w:sz w:val="28"/>
                <w:szCs w:val="28"/>
                <w:lang w:eastAsia="en-US"/>
              </w:rPr>
            </w:pPr>
          </w:p>
          <w:p w14:paraId="6413027A"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5. для оценки погрешности измерений в более удобной форме с описанием закона распределения случайных погрешностей является выражение</w:t>
            </w:r>
          </w:p>
          <w:p w14:paraId="4852E706" w14:textId="77777777" w:rsidR="00B00F00" w:rsidRPr="00B00F00" w:rsidRDefault="00B00F00" w:rsidP="00B00F00">
            <w:pPr>
              <w:rPr>
                <w:rFonts w:ascii="Times New Roman" w:eastAsia="Times New Roman" w:hAnsi="Times New Roman" w:cs="Times New Roman"/>
                <w:sz w:val="28"/>
                <w:szCs w:val="28"/>
                <w:lang w:eastAsia="en-US"/>
              </w:rPr>
            </w:pPr>
          </w:p>
          <w:p w14:paraId="2F75AFD1" w14:textId="77777777" w:rsidR="00B00F00" w:rsidRPr="00B00F00" w:rsidRDefault="00B00F00" w:rsidP="0038563A">
            <w:pPr>
              <w:numPr>
                <w:ilvl w:val="0"/>
                <w:numId w:val="14"/>
              </w:numPr>
              <w:rPr>
                <w:rFonts w:ascii="Times New Roman" w:eastAsia="Times New Roman" w:hAnsi="Times New Roman" w:cs="Times New Roman"/>
                <w:sz w:val="28"/>
                <w:szCs w:val="28"/>
                <w:vertAlign w:val="subscript"/>
                <w:lang w:eastAsia="en-US"/>
              </w:rPr>
            </w:pPr>
            <w:r w:rsidRPr="00B00F00">
              <w:rPr>
                <w:rFonts w:ascii="Times New Roman" w:eastAsia="Times New Roman" w:hAnsi="Times New Roman" w:cs="Times New Roman"/>
                <w:sz w:val="28"/>
                <w:szCs w:val="28"/>
                <w:lang w:eastAsia="en-US"/>
              </w:rPr>
              <w:t>числовыми характеристиками М</w:t>
            </w:r>
            <w:r w:rsidRPr="00B00F00">
              <w:rPr>
                <w:rFonts w:ascii="Times New Roman" w:eastAsia="Times New Roman" w:hAnsi="Times New Roman" w:cs="Times New Roman"/>
                <w:sz w:val="28"/>
                <w:szCs w:val="28"/>
                <w:vertAlign w:val="subscript"/>
                <w:lang w:eastAsia="en-US"/>
              </w:rPr>
              <w:t>Х</w:t>
            </w:r>
            <w:r w:rsidRPr="00B00F00">
              <w:rPr>
                <w:rFonts w:ascii="Times New Roman" w:eastAsia="Times New Roman" w:hAnsi="Times New Roman" w:cs="Times New Roman"/>
                <w:sz w:val="28"/>
                <w:szCs w:val="28"/>
                <w:lang w:eastAsia="en-US"/>
              </w:rPr>
              <w:t xml:space="preserve"> и </w:t>
            </w:r>
            <w:r w:rsidRPr="00B00F00">
              <w:rPr>
                <w:rFonts w:ascii="Times New Roman" w:eastAsia="Times New Roman" w:hAnsi="Times New Roman" w:cs="Times New Roman"/>
                <w:sz w:val="28"/>
                <w:szCs w:val="28"/>
                <w:lang w:val="en-US" w:eastAsia="en-US"/>
              </w:rPr>
              <w:t>D</w:t>
            </w:r>
            <w:r w:rsidRPr="00B00F00">
              <w:rPr>
                <w:rFonts w:ascii="Times New Roman" w:eastAsia="Times New Roman" w:hAnsi="Times New Roman" w:cs="Times New Roman"/>
                <w:sz w:val="28"/>
                <w:szCs w:val="28"/>
                <w:vertAlign w:val="subscript"/>
                <w:lang w:val="en-US" w:eastAsia="en-US"/>
              </w:rPr>
              <w:t>X</w:t>
            </w:r>
            <w:r w:rsidRPr="00B00F00">
              <w:rPr>
                <w:rFonts w:ascii="Times New Roman" w:eastAsia="Times New Roman" w:hAnsi="Times New Roman" w:cs="Times New Roman"/>
                <w:sz w:val="28"/>
                <w:szCs w:val="28"/>
                <w:vertAlign w:val="subscript"/>
                <w:lang w:eastAsia="en-US"/>
              </w:rPr>
              <w:t xml:space="preserve"> </w:t>
            </w:r>
          </w:p>
          <w:p w14:paraId="50E6A836"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таблицей </w:t>
            </w:r>
          </w:p>
          <w:p w14:paraId="3BCFFDCD"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графиком </w:t>
            </w:r>
          </w:p>
          <w:p w14:paraId="354887AD"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функцией распределения </w:t>
            </w:r>
          </w:p>
          <w:p w14:paraId="3A89C865" w14:textId="77777777" w:rsidR="00B00F00" w:rsidRPr="00B00F00" w:rsidRDefault="00B00F00" w:rsidP="00B00F00">
            <w:pPr>
              <w:rPr>
                <w:rFonts w:ascii="Times New Roman" w:eastAsia="Times New Roman" w:hAnsi="Times New Roman" w:cs="Times New Roman"/>
                <w:sz w:val="28"/>
                <w:szCs w:val="28"/>
                <w:lang w:eastAsia="en-US"/>
              </w:rPr>
            </w:pPr>
          </w:p>
          <w:p w14:paraId="52D9AEA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6. Сила сжатия пружины измеряется динамометром указатель которого без нагрузки показывает +1  Н с приложением нагрузки 75 Н СКО показаний динамометра σ</w:t>
            </w:r>
            <w:r w:rsidRPr="00B00F00">
              <w:rPr>
                <w:rFonts w:ascii="Times New Roman" w:eastAsia="Times New Roman" w:hAnsi="Times New Roman" w:cs="Times New Roman"/>
                <w:sz w:val="28"/>
                <w:szCs w:val="28"/>
                <w:vertAlign w:val="subscript"/>
                <w:lang w:val="en-US" w:eastAsia="en-US"/>
              </w:rPr>
              <w:t>F</w:t>
            </w:r>
            <w:r w:rsidRPr="00B00F00">
              <w:rPr>
                <w:rFonts w:ascii="Times New Roman" w:eastAsia="Times New Roman" w:hAnsi="Times New Roman" w:cs="Times New Roman"/>
                <w:sz w:val="28"/>
                <w:szCs w:val="28"/>
                <w:lang w:eastAsia="en-US"/>
              </w:rPr>
              <w:t xml:space="preserve"> = 2 Н, случайная составляющая погрешности измерения с доверительной вероятностью Р=0,95 (</w:t>
            </w:r>
            <w:proofErr w:type="spellStart"/>
            <w:r w:rsidRPr="00B00F00">
              <w:rPr>
                <w:rFonts w:ascii="Times New Roman" w:eastAsia="Times New Roman" w:hAnsi="Times New Roman" w:cs="Times New Roman"/>
                <w:sz w:val="28"/>
                <w:szCs w:val="28"/>
                <w:lang w:val="en-US" w:eastAsia="en-US"/>
              </w:rPr>
              <w:t>t</w:t>
            </w:r>
            <w:r w:rsidRPr="00B00F00">
              <w:rPr>
                <w:rFonts w:ascii="Times New Roman" w:eastAsia="Times New Roman" w:hAnsi="Times New Roman" w:cs="Times New Roman"/>
                <w:sz w:val="28"/>
                <w:szCs w:val="28"/>
                <w:vertAlign w:val="subscript"/>
                <w:lang w:val="en-US" w:eastAsia="en-US"/>
              </w:rPr>
              <w:t>p</w:t>
            </w:r>
            <w:proofErr w:type="spellEnd"/>
            <w:r w:rsidRPr="00B00F00">
              <w:rPr>
                <w:rFonts w:ascii="Times New Roman" w:eastAsia="Times New Roman" w:hAnsi="Times New Roman" w:cs="Times New Roman"/>
                <w:sz w:val="28"/>
                <w:szCs w:val="28"/>
                <w:lang w:eastAsia="en-US"/>
              </w:rPr>
              <w:t>=1,96) будет равна</w:t>
            </w:r>
          </w:p>
          <w:p w14:paraId="040DD5A0" w14:textId="77777777" w:rsidR="00B00F00" w:rsidRPr="00B00F00" w:rsidRDefault="00B00F00" w:rsidP="00B00F00">
            <w:pPr>
              <w:rPr>
                <w:rFonts w:ascii="Times New Roman" w:eastAsia="Times New Roman" w:hAnsi="Times New Roman" w:cs="Times New Roman"/>
                <w:sz w:val="28"/>
                <w:szCs w:val="28"/>
                <w:lang w:eastAsia="en-US"/>
              </w:rPr>
            </w:pPr>
          </w:p>
          <w:p w14:paraId="21C8FAE6"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3,92</w:t>
            </w:r>
          </w:p>
          <w:p w14:paraId="364DFDA1"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w:t>
            </w:r>
          </w:p>
          <w:p w14:paraId="6907EC8B"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700A6F47"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2</w:t>
            </w:r>
          </w:p>
          <w:p w14:paraId="5B5BEE61" w14:textId="77777777" w:rsidR="00B00F00" w:rsidRPr="00B00F00" w:rsidRDefault="00B00F00" w:rsidP="00B00F00">
            <w:pPr>
              <w:rPr>
                <w:rFonts w:ascii="Times New Roman" w:eastAsia="Times New Roman" w:hAnsi="Times New Roman" w:cs="Times New Roman"/>
                <w:sz w:val="28"/>
                <w:szCs w:val="28"/>
                <w:lang w:eastAsia="en-US"/>
              </w:rPr>
            </w:pPr>
          </w:p>
          <w:p w14:paraId="70D4D52E"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7. При многократном измерении диаметра отверстия получено значение отклонений от настроенного на 0 прибора в мкм +1 0 +2 +3 +1 СКО результата измерений будет равно</w:t>
            </w:r>
          </w:p>
          <w:p w14:paraId="30032CAA" w14:textId="77777777" w:rsidR="00B00F00" w:rsidRPr="00B00F00" w:rsidRDefault="00B00F00" w:rsidP="00B00F00">
            <w:pPr>
              <w:rPr>
                <w:rFonts w:ascii="Times New Roman" w:eastAsia="Times New Roman" w:hAnsi="Times New Roman" w:cs="Times New Roman"/>
                <w:sz w:val="28"/>
                <w:szCs w:val="28"/>
                <w:lang w:eastAsia="en-US"/>
              </w:rPr>
            </w:pPr>
          </w:p>
          <w:p w14:paraId="04D53F6B"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26"/>
                <w:sz w:val="28"/>
                <w:szCs w:val="28"/>
                <w:lang w:eastAsia="en-US"/>
              </w:rPr>
              <w:object w:dxaOrig="400" w:dyaOrig="700" w14:anchorId="49621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5.25pt" o:ole="">
                  <v:imagedata r:id="rId8" o:title=""/>
                </v:shape>
                <o:OLEObject Type="Embed" ProgID="Equation.3" ShapeID="_x0000_i1025" DrawAspect="Content" ObjectID="_1841378961" r:id="rId9"/>
              </w:object>
            </w:r>
          </w:p>
          <w:p w14:paraId="03EE8E31"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71D1A89E"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6"/>
                <w:sz w:val="28"/>
                <w:szCs w:val="28"/>
                <w:lang w:eastAsia="en-US"/>
              </w:rPr>
              <w:object w:dxaOrig="380" w:dyaOrig="340" w14:anchorId="53AFB38A">
                <v:shape id="_x0000_i1026" type="#_x0000_t75" style="width:19.5pt;height:16.5pt" o:ole="">
                  <v:imagedata r:id="rId10" o:title=""/>
                </v:shape>
                <o:OLEObject Type="Embed" ProgID="Equation.3" ShapeID="_x0000_i1026" DrawAspect="Content" ObjectID="_1841378962" r:id="rId11"/>
              </w:object>
            </w:r>
          </w:p>
          <w:p w14:paraId="133EA5CB"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8"/>
                <w:sz w:val="28"/>
                <w:szCs w:val="28"/>
                <w:lang w:eastAsia="en-US"/>
              </w:rPr>
              <w:object w:dxaOrig="480" w:dyaOrig="360" w14:anchorId="16878CE0">
                <v:shape id="_x0000_i1027" type="#_x0000_t75" style="width:24pt;height:18.75pt" o:ole="">
                  <v:imagedata r:id="rId12" o:title=""/>
                </v:shape>
                <o:OLEObject Type="Embed" ProgID="Equation.3" ShapeID="_x0000_i1027" DrawAspect="Content" ObjectID="_1841378963" r:id="rId13"/>
              </w:object>
            </w:r>
          </w:p>
          <w:p w14:paraId="656B21E7" w14:textId="77777777" w:rsidR="00B00F00" w:rsidRPr="00B00F00" w:rsidRDefault="00B00F00" w:rsidP="00B00F00">
            <w:pPr>
              <w:rPr>
                <w:rFonts w:ascii="Times New Roman" w:eastAsia="Times New Roman" w:hAnsi="Times New Roman" w:cs="Times New Roman"/>
                <w:sz w:val="28"/>
                <w:szCs w:val="28"/>
                <w:lang w:eastAsia="en-US"/>
              </w:rPr>
            </w:pPr>
          </w:p>
          <w:p w14:paraId="5A008DD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8. На реальную погрешность СИ определяют суммированием возможных источников ее появления если</w:t>
            </w:r>
          </w:p>
          <w:p w14:paraId="624EFCD3" w14:textId="77777777" w:rsidR="00B00F00" w:rsidRPr="00B00F00" w:rsidRDefault="00B00F00" w:rsidP="00B00F00">
            <w:pPr>
              <w:rPr>
                <w:rFonts w:ascii="Times New Roman" w:eastAsia="Times New Roman" w:hAnsi="Times New Roman" w:cs="Times New Roman"/>
                <w:sz w:val="28"/>
                <w:szCs w:val="28"/>
                <w:lang w:eastAsia="en-US"/>
              </w:rPr>
            </w:pPr>
          </w:p>
          <w:p w14:paraId="0B46049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измерения сложные</w:t>
            </w:r>
          </w:p>
          <w:p w14:paraId="182A075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методические и субъективные погрешности измерения на порядок меньше инструментальных </w:t>
            </w:r>
          </w:p>
          <w:p w14:paraId="1F6783B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измерения простые многократные </w:t>
            </w:r>
          </w:p>
          <w:p w14:paraId="61341243"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нет информации о составляющих  погрешности измерения</w:t>
            </w:r>
          </w:p>
          <w:p w14:paraId="25AD82F0" w14:textId="77777777" w:rsidR="00B00F00" w:rsidRPr="00B00F00" w:rsidRDefault="00B00F00" w:rsidP="00B00F00">
            <w:pPr>
              <w:rPr>
                <w:rFonts w:ascii="Times New Roman" w:eastAsia="Times New Roman" w:hAnsi="Times New Roman" w:cs="Times New Roman"/>
                <w:sz w:val="28"/>
                <w:szCs w:val="28"/>
                <w:lang w:eastAsia="en-US"/>
              </w:rPr>
            </w:pPr>
          </w:p>
          <w:p w14:paraId="0C84E89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9. Сфера государственного регулирования         единства измерений не распространяется на …</w:t>
            </w:r>
          </w:p>
          <w:p w14:paraId="61DA98B4" w14:textId="77777777" w:rsidR="00B00F00" w:rsidRPr="00B00F00" w:rsidRDefault="00B00F00" w:rsidP="00B00F00">
            <w:pPr>
              <w:rPr>
                <w:rFonts w:ascii="Times New Roman" w:eastAsia="Times New Roman" w:hAnsi="Times New Roman" w:cs="Times New Roman"/>
                <w:sz w:val="28"/>
                <w:szCs w:val="28"/>
                <w:lang w:eastAsia="en-US"/>
              </w:rPr>
            </w:pPr>
          </w:p>
          <w:p w14:paraId="1A211AAB"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единицы величин </w:t>
            </w:r>
          </w:p>
          <w:p w14:paraId="0308CD78"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эталоны единицы величин </w:t>
            </w:r>
          </w:p>
          <w:p w14:paraId="03BF22AE"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t>СИ</w:t>
            </w:r>
            <w:proofErr w:type="gramEnd"/>
            <w:r w:rsidRPr="00B00F00">
              <w:rPr>
                <w:rFonts w:ascii="Times New Roman" w:eastAsia="Times New Roman" w:hAnsi="Times New Roman" w:cs="Times New Roman"/>
                <w:sz w:val="28"/>
                <w:szCs w:val="28"/>
                <w:lang w:eastAsia="en-US"/>
              </w:rPr>
              <w:t xml:space="preserve"> подвергаемые калибровке</w:t>
            </w:r>
          </w:p>
          <w:p w14:paraId="56A21586"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lastRenderedPageBreak/>
              <w:t>стандартные образцы средств измерений</w:t>
            </w:r>
            <w:proofErr w:type="gramEnd"/>
            <w:r w:rsidRPr="00B00F00">
              <w:rPr>
                <w:rFonts w:ascii="Times New Roman" w:eastAsia="Times New Roman" w:hAnsi="Times New Roman" w:cs="Times New Roman"/>
                <w:sz w:val="28"/>
                <w:szCs w:val="28"/>
                <w:lang w:eastAsia="en-US"/>
              </w:rPr>
              <w:t xml:space="preserve"> к которым установлены обязательные требования</w:t>
            </w:r>
          </w:p>
          <w:p w14:paraId="23209BE0"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3508A1A3"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10. Создание и ведение федерального информационного фонда по обеспечению единства измерений и предоставления содержащихся в нем документов и сведения является задачей </w:t>
            </w:r>
          </w:p>
          <w:p w14:paraId="272DCC13" w14:textId="77777777" w:rsidR="00B00F00" w:rsidRPr="00B00F00" w:rsidRDefault="00B00F00" w:rsidP="00B00F00">
            <w:pPr>
              <w:rPr>
                <w:rFonts w:ascii="Times New Roman" w:eastAsia="Times New Roman" w:hAnsi="Times New Roman" w:cs="Times New Roman"/>
                <w:sz w:val="28"/>
                <w:szCs w:val="28"/>
                <w:lang w:eastAsia="en-US"/>
              </w:rPr>
            </w:pPr>
          </w:p>
          <w:p w14:paraId="22FAB0EC"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федерального органа исполнительной власти </w:t>
            </w:r>
          </w:p>
          <w:p w14:paraId="0662142C"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всесоюзной патентно-технической  библиотеки</w:t>
            </w:r>
          </w:p>
          <w:p w14:paraId="7BAC8591"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государственных научных метрологических институтов</w:t>
            </w:r>
          </w:p>
          <w:p w14:paraId="248D049D"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государственных </w:t>
            </w:r>
            <w:proofErr w:type="spellStart"/>
            <w:r w:rsidRPr="00B00F00">
              <w:rPr>
                <w:rFonts w:ascii="Times New Roman" w:eastAsia="Times New Roman" w:hAnsi="Times New Roman" w:cs="Times New Roman"/>
                <w:sz w:val="28"/>
                <w:szCs w:val="28"/>
                <w:lang w:eastAsia="en-US"/>
              </w:rPr>
              <w:t>региональны</w:t>
            </w:r>
            <w:proofErr w:type="spellEnd"/>
            <w:r w:rsidRPr="00B00F00">
              <w:rPr>
                <w:rFonts w:ascii="Times New Roman" w:eastAsia="Times New Roman" w:hAnsi="Times New Roman" w:cs="Times New Roman"/>
                <w:sz w:val="28"/>
                <w:szCs w:val="28"/>
                <w:lang w:eastAsia="en-US"/>
              </w:rPr>
              <w:t xml:space="preserve"> центров метрологии</w:t>
            </w:r>
          </w:p>
          <w:p w14:paraId="50F6B51B" w14:textId="77777777" w:rsidR="00B00F00" w:rsidRPr="00B00F00" w:rsidRDefault="00B00F00" w:rsidP="00B00F00">
            <w:pPr>
              <w:rPr>
                <w:rFonts w:ascii="Times New Roman" w:eastAsia="Times New Roman" w:hAnsi="Times New Roman" w:cs="Times New Roman"/>
                <w:sz w:val="28"/>
                <w:szCs w:val="28"/>
                <w:lang w:eastAsia="en-US"/>
              </w:rPr>
            </w:pPr>
          </w:p>
          <w:p w14:paraId="238E9DE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11. Документально оформленная в установленном порядке решения о признании </w:t>
            </w:r>
            <w:proofErr w:type="spellStart"/>
            <w:r w:rsidRPr="00B00F00">
              <w:rPr>
                <w:rFonts w:ascii="Times New Roman" w:eastAsia="Times New Roman" w:hAnsi="Times New Roman" w:cs="Times New Roman"/>
                <w:sz w:val="28"/>
                <w:szCs w:val="28"/>
                <w:lang w:eastAsia="en-US"/>
              </w:rPr>
              <w:t>соответветствия</w:t>
            </w:r>
            <w:proofErr w:type="spellEnd"/>
            <w:r w:rsidRPr="00B00F00">
              <w:rPr>
                <w:rFonts w:ascii="Times New Roman" w:eastAsia="Times New Roman" w:hAnsi="Times New Roman" w:cs="Times New Roman"/>
                <w:sz w:val="28"/>
                <w:szCs w:val="28"/>
                <w:lang w:eastAsia="en-US"/>
              </w:rPr>
              <w:t xml:space="preserve"> типа СИ метрологическим техническим требованиям на основании результатов испытаний СИ в целях утверждения типа является…</w:t>
            </w:r>
          </w:p>
          <w:p w14:paraId="314BAF1C" w14:textId="77777777" w:rsidR="00B00F00" w:rsidRPr="00B00F00" w:rsidRDefault="00B00F00" w:rsidP="00B00F00">
            <w:pPr>
              <w:rPr>
                <w:rFonts w:ascii="Times New Roman" w:eastAsia="Times New Roman" w:hAnsi="Times New Roman" w:cs="Times New Roman"/>
                <w:sz w:val="28"/>
                <w:szCs w:val="28"/>
                <w:lang w:eastAsia="en-US"/>
              </w:rPr>
            </w:pPr>
          </w:p>
          <w:p w14:paraId="3F898E01"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калибровкой </w:t>
            </w:r>
          </w:p>
          <w:p w14:paraId="1B19851F"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передачей единицы величины</w:t>
            </w:r>
          </w:p>
          <w:p w14:paraId="3D14B80D"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утверждение типа средств измерений</w:t>
            </w:r>
          </w:p>
          <w:p w14:paraId="5EE590A1"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поверкой</w:t>
            </w:r>
          </w:p>
          <w:p w14:paraId="27EA5C63" w14:textId="77777777" w:rsidR="00B00F00" w:rsidRPr="00B00F00" w:rsidRDefault="00B00F00" w:rsidP="00B00F00">
            <w:pPr>
              <w:rPr>
                <w:rFonts w:ascii="Times New Roman" w:eastAsia="Times New Roman" w:hAnsi="Times New Roman" w:cs="Times New Roman"/>
                <w:sz w:val="28"/>
                <w:szCs w:val="28"/>
                <w:lang w:eastAsia="en-US"/>
              </w:rPr>
            </w:pPr>
          </w:p>
          <w:p w14:paraId="64E70B0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12. Государственный метрологический надзор не распространяется на деятельность юридических лиц и индивидуальных предпринимателей осуществляющих </w:t>
            </w:r>
          </w:p>
          <w:p w14:paraId="0E9E9C7B" w14:textId="77777777" w:rsidR="00B00F00" w:rsidRPr="00B00F00" w:rsidRDefault="00B00F00" w:rsidP="00B00F00">
            <w:pPr>
              <w:rPr>
                <w:rFonts w:ascii="Times New Roman" w:eastAsia="Times New Roman" w:hAnsi="Times New Roman" w:cs="Times New Roman"/>
                <w:sz w:val="28"/>
                <w:szCs w:val="28"/>
                <w:lang w:eastAsia="en-US"/>
              </w:rPr>
            </w:pPr>
          </w:p>
          <w:p w14:paraId="75E5D01B"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расфасовку товаров </w:t>
            </w:r>
          </w:p>
          <w:p w14:paraId="0C6D8935"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ввоз на территорию РФ СИ предназначенных для применения в сфере государственного обеспечения единства измерений</w:t>
            </w:r>
          </w:p>
          <w:p w14:paraId="61357139"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продажу стандартных образцов предназначенных для применения в сфере государственного обеспечения единства измерений</w:t>
            </w:r>
          </w:p>
          <w:p w14:paraId="5A456FAC"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t>измерения</w:t>
            </w:r>
            <w:proofErr w:type="gramEnd"/>
            <w:r w:rsidRPr="00B00F00">
              <w:rPr>
                <w:rFonts w:ascii="Times New Roman" w:eastAsia="Times New Roman" w:hAnsi="Times New Roman" w:cs="Times New Roman"/>
                <w:sz w:val="28"/>
                <w:szCs w:val="28"/>
                <w:lang w:eastAsia="en-US"/>
              </w:rPr>
              <w:t xml:space="preserve"> не относящиеся к сфере государственного регулирования обеспечения единства измерений</w:t>
            </w:r>
          </w:p>
          <w:p w14:paraId="34D9FCC4" w14:textId="77777777" w:rsidR="00B00F00" w:rsidRPr="00B00F00" w:rsidRDefault="00B00F00" w:rsidP="00B00F00">
            <w:pPr>
              <w:rPr>
                <w:rFonts w:ascii="Times New Roman" w:eastAsia="Times New Roman" w:hAnsi="Times New Roman" w:cs="Times New Roman"/>
                <w:sz w:val="28"/>
                <w:szCs w:val="28"/>
                <w:lang w:eastAsia="en-US"/>
              </w:rPr>
            </w:pPr>
          </w:p>
          <w:p w14:paraId="29C2B888"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13. В соответствии со статьей 11 Закона РФ «О техническом регулировании» целью стандартизации является…</w:t>
            </w:r>
          </w:p>
          <w:p w14:paraId="2E2DFE44" w14:textId="77777777" w:rsidR="00B00F00" w:rsidRPr="00B00F00" w:rsidRDefault="00B00F00" w:rsidP="00B00F00">
            <w:pPr>
              <w:rPr>
                <w:rFonts w:ascii="Times New Roman" w:eastAsia="Times New Roman" w:hAnsi="Times New Roman" w:cs="Times New Roman"/>
                <w:sz w:val="28"/>
                <w:szCs w:val="28"/>
                <w:lang w:eastAsia="en-US"/>
              </w:rPr>
            </w:pPr>
          </w:p>
          <w:p w14:paraId="35804DC5"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добровольное применение стандартов</w:t>
            </w:r>
          </w:p>
          <w:p w14:paraId="16345AF5"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максимальный учет при разработке стандартов законных интересов заинтересованных лиц</w:t>
            </w:r>
          </w:p>
          <w:p w14:paraId="71921B0E"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создание систем классификации кодирования и технико-экономической и социальной информации </w:t>
            </w:r>
          </w:p>
          <w:p w14:paraId="0D24CED1"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обеспечение для единообразного применения стандартов </w:t>
            </w:r>
          </w:p>
          <w:p w14:paraId="581EDC99" w14:textId="77777777" w:rsidR="00B00F00" w:rsidRPr="00B00F00" w:rsidRDefault="00B00F00" w:rsidP="00B00F00">
            <w:pPr>
              <w:rPr>
                <w:rFonts w:ascii="Times New Roman" w:eastAsia="Times New Roman" w:hAnsi="Times New Roman" w:cs="Times New Roman"/>
                <w:sz w:val="28"/>
                <w:szCs w:val="28"/>
                <w:lang w:eastAsia="en-US"/>
              </w:rPr>
            </w:pPr>
          </w:p>
          <w:p w14:paraId="3301CE06"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14. Система предпочтительных чисел построена на основе </w:t>
            </w:r>
          </w:p>
          <w:p w14:paraId="674979FE" w14:textId="77777777" w:rsidR="00B00F00" w:rsidRPr="00B00F00" w:rsidRDefault="00B00F00" w:rsidP="00B00F00">
            <w:pPr>
              <w:rPr>
                <w:rFonts w:ascii="Times New Roman" w:eastAsia="Times New Roman" w:hAnsi="Times New Roman" w:cs="Times New Roman"/>
                <w:sz w:val="28"/>
                <w:szCs w:val="28"/>
                <w:lang w:eastAsia="en-US"/>
              </w:rPr>
            </w:pPr>
          </w:p>
          <w:p w14:paraId="08D9FFD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рядов чисел геометрической прогрессии</w:t>
            </w:r>
          </w:p>
          <w:p w14:paraId="2E3954B1"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экспериментальных исследований </w:t>
            </w:r>
          </w:p>
          <w:p w14:paraId="6872E5D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инженерных расчетов </w:t>
            </w:r>
          </w:p>
          <w:p w14:paraId="1AE927C7"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четных чисел</w:t>
            </w:r>
          </w:p>
          <w:p w14:paraId="7DA7C49F" w14:textId="77777777" w:rsidR="00B00F00" w:rsidRPr="00B00F00" w:rsidRDefault="00B00F00" w:rsidP="00B00F00">
            <w:pPr>
              <w:rPr>
                <w:rFonts w:ascii="Times New Roman" w:eastAsia="Times New Roman" w:hAnsi="Times New Roman" w:cs="Times New Roman"/>
                <w:sz w:val="28"/>
                <w:szCs w:val="28"/>
                <w:lang w:eastAsia="en-US"/>
              </w:rPr>
            </w:pPr>
          </w:p>
          <w:p w14:paraId="282F04F8"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15. Минимально </w:t>
            </w:r>
            <w:proofErr w:type="gramStart"/>
            <w:r w:rsidRPr="00B00F00">
              <w:rPr>
                <w:rFonts w:ascii="Times New Roman" w:eastAsia="Times New Roman" w:hAnsi="Times New Roman" w:cs="Times New Roman"/>
                <w:sz w:val="28"/>
                <w:szCs w:val="28"/>
                <w:lang w:eastAsia="en-US"/>
              </w:rPr>
              <w:t>необходимое</w:t>
            </w:r>
            <w:proofErr w:type="gramEnd"/>
            <w:r w:rsidRPr="00B00F00">
              <w:rPr>
                <w:rFonts w:ascii="Times New Roman" w:eastAsia="Times New Roman" w:hAnsi="Times New Roman" w:cs="Times New Roman"/>
                <w:sz w:val="28"/>
                <w:szCs w:val="28"/>
                <w:lang w:eastAsia="en-US"/>
              </w:rPr>
              <w:t xml:space="preserve"> но достаточное число видов типоразмеров изделий сборочных единиц и деталей обладающих высоким уровнем качества полной взаимозаменяемостью устанавливаются при </w:t>
            </w:r>
          </w:p>
          <w:p w14:paraId="2EDE65A7" w14:textId="77777777" w:rsidR="00B00F00" w:rsidRPr="00B00F00" w:rsidRDefault="00B00F00" w:rsidP="00B00F00">
            <w:pPr>
              <w:rPr>
                <w:rFonts w:ascii="Times New Roman" w:eastAsia="Times New Roman" w:hAnsi="Times New Roman" w:cs="Times New Roman"/>
                <w:sz w:val="28"/>
                <w:szCs w:val="28"/>
                <w:lang w:eastAsia="en-US"/>
              </w:rPr>
            </w:pPr>
          </w:p>
          <w:p w14:paraId="24EE7D0E"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агрегатировании </w:t>
            </w:r>
          </w:p>
          <w:p w14:paraId="6C403D34"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типизации конструкции изделий </w:t>
            </w:r>
          </w:p>
          <w:p w14:paraId="7778D9CA"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proofErr w:type="spellStart"/>
            <w:r w:rsidRPr="00B00F00">
              <w:rPr>
                <w:rFonts w:ascii="Times New Roman" w:eastAsia="Times New Roman" w:hAnsi="Times New Roman" w:cs="Times New Roman"/>
                <w:sz w:val="28"/>
                <w:szCs w:val="28"/>
                <w:lang w:eastAsia="en-US"/>
              </w:rPr>
              <w:t>симплификации</w:t>
            </w:r>
            <w:proofErr w:type="spellEnd"/>
            <w:r w:rsidRPr="00B00F00">
              <w:rPr>
                <w:rFonts w:ascii="Times New Roman" w:eastAsia="Times New Roman" w:hAnsi="Times New Roman" w:cs="Times New Roman"/>
                <w:sz w:val="28"/>
                <w:szCs w:val="28"/>
                <w:lang w:eastAsia="en-US"/>
              </w:rPr>
              <w:t xml:space="preserve"> </w:t>
            </w:r>
          </w:p>
          <w:p w14:paraId="72481BC8"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унификации</w:t>
            </w:r>
          </w:p>
          <w:p w14:paraId="535EBC2B" w14:textId="77777777" w:rsidR="00B00F00" w:rsidRPr="00B00F00" w:rsidRDefault="00B00F00" w:rsidP="00B00F00">
            <w:pPr>
              <w:rPr>
                <w:rFonts w:ascii="Times New Roman" w:eastAsia="Times New Roman" w:hAnsi="Times New Roman" w:cs="Times New Roman"/>
                <w:sz w:val="28"/>
                <w:szCs w:val="28"/>
                <w:lang w:eastAsia="en-US"/>
              </w:rPr>
            </w:pPr>
          </w:p>
          <w:p w14:paraId="7465A8D7"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16. Целью деятельности международной организации  по стандартизации ИСО является </w:t>
            </w:r>
          </w:p>
          <w:p w14:paraId="7B0B3D88" w14:textId="77777777" w:rsidR="00B00F00" w:rsidRPr="00B00F00" w:rsidRDefault="00B00F00" w:rsidP="00B00F00">
            <w:pPr>
              <w:rPr>
                <w:rFonts w:ascii="Times New Roman" w:eastAsia="Times New Roman" w:hAnsi="Times New Roman" w:cs="Times New Roman"/>
                <w:sz w:val="28"/>
                <w:szCs w:val="28"/>
                <w:lang w:eastAsia="en-US"/>
              </w:rPr>
            </w:pPr>
          </w:p>
          <w:p w14:paraId="79448D4E"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содействие развитию стандартизации на международном уровне</w:t>
            </w:r>
          </w:p>
          <w:p w14:paraId="55EDCFC3"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поощрение создания новых стандартов для промышленности </w:t>
            </w:r>
          </w:p>
          <w:p w14:paraId="1F48515F"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оказание эффективного содействия ВТО</w:t>
            </w:r>
          </w:p>
          <w:p w14:paraId="346661B5"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снижение общих временных затрат</w:t>
            </w:r>
          </w:p>
          <w:p w14:paraId="56BF3F6F"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01F167A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17. Свойство физического объекта общее в качественном отношении для многих объектов, но индивидуальное для каждого из них в количественном отношении называется</w:t>
            </w:r>
          </w:p>
          <w:p w14:paraId="25217151" w14:textId="77777777" w:rsidR="00B00F00" w:rsidRPr="00B00F00" w:rsidRDefault="00B00F00" w:rsidP="00B00F00">
            <w:pPr>
              <w:rPr>
                <w:rFonts w:ascii="Times New Roman" w:eastAsia="Times New Roman" w:hAnsi="Times New Roman" w:cs="Times New Roman"/>
                <w:sz w:val="28"/>
                <w:szCs w:val="28"/>
                <w:lang w:eastAsia="en-US"/>
              </w:rPr>
            </w:pPr>
          </w:p>
          <w:p w14:paraId="0F050480"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взаимозаменяемостью </w:t>
            </w:r>
          </w:p>
          <w:p w14:paraId="4E8A6556"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измерительным преобразователем </w:t>
            </w:r>
          </w:p>
          <w:p w14:paraId="2E5E6EFB"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физической величиной</w:t>
            </w:r>
          </w:p>
          <w:p w14:paraId="77D46BBF"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качеством продукции</w:t>
            </w:r>
          </w:p>
          <w:p w14:paraId="2B36730D" w14:textId="77777777" w:rsidR="00B00F00" w:rsidRPr="00B00F00" w:rsidRDefault="00B00F00" w:rsidP="00B00F00">
            <w:pPr>
              <w:rPr>
                <w:rFonts w:ascii="Times New Roman" w:eastAsia="Times New Roman" w:hAnsi="Times New Roman" w:cs="Times New Roman"/>
                <w:sz w:val="28"/>
                <w:szCs w:val="28"/>
                <w:lang w:eastAsia="en-US"/>
              </w:rPr>
            </w:pPr>
          </w:p>
          <w:p w14:paraId="62E88C84"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18. Энергия определяется по формуле </w:t>
            </w:r>
            <w:r w:rsidRPr="00B00F00">
              <w:rPr>
                <w:rFonts w:ascii="Times New Roman" w:eastAsia="Times New Roman" w:hAnsi="Times New Roman" w:cs="Times New Roman"/>
                <w:position w:val="-6"/>
                <w:sz w:val="28"/>
                <w:szCs w:val="28"/>
                <w:lang w:eastAsia="en-US"/>
              </w:rPr>
              <w:object w:dxaOrig="880" w:dyaOrig="320" w14:anchorId="69343BBF">
                <v:shape id="_x0000_i1028" type="#_x0000_t75" style="width:44.25pt;height:15.75pt" o:ole="">
                  <v:imagedata r:id="rId14" o:title=""/>
                </v:shape>
                <o:OLEObject Type="Embed" ProgID="Equation.3" ShapeID="_x0000_i1028" DrawAspect="Content" ObjectID="_1841378964" r:id="rId15"/>
              </w:object>
            </w:r>
            <w:r w:rsidRPr="00B00F00">
              <w:rPr>
                <w:rFonts w:ascii="Times New Roman" w:eastAsia="Times New Roman" w:hAnsi="Times New Roman" w:cs="Times New Roman"/>
                <w:sz w:val="28"/>
                <w:szCs w:val="28"/>
                <w:lang w:eastAsia="en-US"/>
              </w:rPr>
              <w:t xml:space="preserve">, где </w:t>
            </w:r>
            <w:r w:rsidRPr="00B00F00">
              <w:rPr>
                <w:rFonts w:ascii="Times New Roman" w:eastAsia="Times New Roman" w:hAnsi="Times New Roman" w:cs="Times New Roman"/>
                <w:sz w:val="28"/>
                <w:szCs w:val="28"/>
                <w:lang w:val="en-US" w:eastAsia="en-US"/>
              </w:rPr>
              <w:t>m</w:t>
            </w:r>
            <w:r w:rsidRPr="00B00F00">
              <w:rPr>
                <w:rFonts w:ascii="Times New Roman" w:eastAsia="Times New Roman" w:hAnsi="Times New Roman" w:cs="Times New Roman"/>
                <w:sz w:val="28"/>
                <w:szCs w:val="28"/>
                <w:lang w:eastAsia="en-US"/>
              </w:rPr>
              <w:t xml:space="preserve"> – масса, с- скорость света. Укажите размерность энергии</w:t>
            </w:r>
          </w:p>
          <w:p w14:paraId="0E639925" w14:textId="77777777" w:rsidR="00B00F00" w:rsidRPr="00B00F00" w:rsidRDefault="00B00F00" w:rsidP="00B00F00">
            <w:pPr>
              <w:rPr>
                <w:rFonts w:ascii="Times New Roman" w:eastAsia="Times New Roman" w:hAnsi="Times New Roman" w:cs="Times New Roman"/>
                <w:sz w:val="28"/>
                <w:szCs w:val="28"/>
                <w:lang w:eastAsia="en-US"/>
              </w:rPr>
            </w:pPr>
          </w:p>
          <w:p w14:paraId="1DF6D737" w14:textId="77777777" w:rsidR="00B00F00" w:rsidRPr="00B00F00" w:rsidRDefault="00B00F00" w:rsidP="0038563A">
            <w:pPr>
              <w:pStyle w:val="a6"/>
              <w:numPr>
                <w:ilvl w:val="0"/>
                <w:numId w:val="32"/>
              </w:numPr>
              <w:rPr>
                <w:rFonts w:ascii="Times New Roman" w:hAnsi="Times New Roman"/>
                <w:sz w:val="28"/>
                <w:szCs w:val="28"/>
                <w:vertAlign w:val="superscript"/>
                <w:lang w:val="en-US"/>
              </w:rPr>
            </w:pPr>
            <w:r w:rsidRPr="00B00F00">
              <w:rPr>
                <w:rFonts w:ascii="Times New Roman" w:hAnsi="Times New Roman"/>
                <w:sz w:val="28"/>
                <w:szCs w:val="28"/>
                <w:lang w:val="en-US"/>
              </w:rPr>
              <w:t>L</w:t>
            </w:r>
            <w:r w:rsidRPr="00B00F00">
              <w:rPr>
                <w:rFonts w:ascii="Times New Roman" w:hAnsi="Times New Roman"/>
                <w:sz w:val="28"/>
                <w:szCs w:val="28"/>
                <w:vertAlign w:val="superscript"/>
                <w:lang w:val="en-US"/>
              </w:rPr>
              <w:t>2</w:t>
            </w:r>
            <w:r w:rsidRPr="00B00F00">
              <w:rPr>
                <w:rFonts w:ascii="Times New Roman" w:hAnsi="Times New Roman"/>
                <w:sz w:val="28"/>
                <w:szCs w:val="28"/>
                <w:lang w:val="en-US"/>
              </w:rPr>
              <w:t>MT</w:t>
            </w:r>
            <w:r w:rsidRPr="00B00F00">
              <w:rPr>
                <w:rFonts w:ascii="Times New Roman" w:hAnsi="Times New Roman"/>
                <w:sz w:val="28"/>
                <w:szCs w:val="28"/>
                <w:vertAlign w:val="superscript"/>
                <w:lang w:val="en-US"/>
              </w:rPr>
              <w:t>-2</w:t>
            </w:r>
          </w:p>
          <w:p w14:paraId="21AB2A5B" w14:textId="77777777" w:rsidR="00B00F00" w:rsidRPr="00B00F00" w:rsidRDefault="00B00F00" w:rsidP="0038563A">
            <w:pPr>
              <w:pStyle w:val="a6"/>
              <w:numPr>
                <w:ilvl w:val="0"/>
                <w:numId w:val="32"/>
              </w:numPr>
              <w:rPr>
                <w:rFonts w:ascii="Times New Roman" w:hAnsi="Times New Roman"/>
                <w:sz w:val="28"/>
                <w:szCs w:val="28"/>
                <w:vertAlign w:val="superscript"/>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r w:rsidRPr="00B00F00">
              <w:rPr>
                <w:rFonts w:ascii="Times New Roman" w:hAnsi="Times New Roman"/>
                <w:sz w:val="28"/>
                <w:szCs w:val="28"/>
                <w:vertAlign w:val="superscript"/>
              </w:rPr>
              <w:t>2</w:t>
            </w:r>
          </w:p>
          <w:p w14:paraId="3E84A293"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LM</w:t>
            </w:r>
            <w:r w:rsidRPr="00B00F00">
              <w:rPr>
                <w:rFonts w:ascii="Times New Roman" w:hAnsi="Times New Roman"/>
                <w:sz w:val="28"/>
                <w:szCs w:val="28"/>
                <w:vertAlign w:val="superscript"/>
              </w:rPr>
              <w:t>2</w:t>
            </w:r>
            <w:r w:rsidRPr="00B00F00">
              <w:rPr>
                <w:rFonts w:ascii="Times New Roman" w:hAnsi="Times New Roman"/>
                <w:sz w:val="28"/>
                <w:szCs w:val="28"/>
                <w:lang w:val="en-US"/>
              </w:rPr>
              <w:t>T</w:t>
            </w:r>
          </w:p>
          <w:p w14:paraId="015DC01E"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p>
          <w:p w14:paraId="049FE2CB" w14:textId="77777777" w:rsidR="00B00F00" w:rsidRPr="00B00F00" w:rsidRDefault="00B00F00" w:rsidP="00B00F00">
            <w:pPr>
              <w:rPr>
                <w:rFonts w:ascii="Times New Roman" w:eastAsia="Times New Roman" w:hAnsi="Times New Roman" w:cs="Times New Roman"/>
                <w:sz w:val="28"/>
                <w:szCs w:val="28"/>
                <w:lang w:eastAsia="en-US"/>
              </w:rPr>
            </w:pPr>
          </w:p>
          <w:p w14:paraId="04CC3974"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 способу получения информации измерения разделяют на </w:t>
            </w:r>
          </w:p>
          <w:p w14:paraId="29C4BC7D" w14:textId="77777777" w:rsidR="00B00F00" w:rsidRPr="00B00F00" w:rsidRDefault="00B00F00" w:rsidP="00B00F00">
            <w:pPr>
              <w:rPr>
                <w:rFonts w:ascii="Times New Roman" w:eastAsia="Times New Roman" w:hAnsi="Times New Roman" w:cs="Times New Roman"/>
                <w:sz w:val="28"/>
                <w:szCs w:val="28"/>
                <w:lang w:eastAsia="en-US"/>
              </w:rPr>
            </w:pPr>
          </w:p>
          <w:p w14:paraId="7B7FDB74"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 xml:space="preserve">абсолютное и  относительное </w:t>
            </w:r>
          </w:p>
          <w:p w14:paraId="7312E9EC"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совместные и совокупные</w:t>
            </w:r>
          </w:p>
          <w:p w14:paraId="37A4FB72"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однократные и многократные</w:t>
            </w:r>
          </w:p>
          <w:p w14:paraId="4F4F0FDE"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статические и динамические</w:t>
            </w:r>
          </w:p>
          <w:p w14:paraId="27208E1E" w14:textId="77777777" w:rsidR="00B00F00" w:rsidRPr="00B00F00" w:rsidRDefault="00B00F00" w:rsidP="00B00F00">
            <w:pPr>
              <w:rPr>
                <w:rFonts w:ascii="Times New Roman" w:eastAsia="Times New Roman" w:hAnsi="Times New Roman" w:cs="Times New Roman"/>
                <w:sz w:val="28"/>
                <w:szCs w:val="28"/>
                <w:lang w:eastAsia="en-US"/>
              </w:rPr>
            </w:pPr>
          </w:p>
          <w:p w14:paraId="26F8DFE7"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СИ, предназначенное для воспроизведения величины заданного размера, называют…</w:t>
            </w:r>
          </w:p>
          <w:p w14:paraId="34B273F1" w14:textId="77777777" w:rsidR="00B00F00" w:rsidRPr="00B00F00" w:rsidRDefault="00B00F00" w:rsidP="00B00F00">
            <w:pPr>
              <w:ind w:left="360"/>
              <w:rPr>
                <w:rFonts w:ascii="Times New Roman" w:eastAsia="Times New Roman" w:hAnsi="Times New Roman" w:cs="Times New Roman"/>
                <w:sz w:val="28"/>
                <w:szCs w:val="28"/>
                <w:lang w:eastAsia="en-US"/>
              </w:rPr>
            </w:pPr>
          </w:p>
          <w:p w14:paraId="3D16A1EB"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вещественной мерой</w:t>
            </w:r>
          </w:p>
          <w:p w14:paraId="284E8525"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государственным первичным эталоном единиц величин</w:t>
            </w:r>
          </w:p>
          <w:p w14:paraId="6756AEEF"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измерительным прибором</w:t>
            </w:r>
          </w:p>
          <w:p w14:paraId="03820682"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lastRenderedPageBreak/>
              <w:t>компаратором</w:t>
            </w:r>
          </w:p>
          <w:p w14:paraId="2E404A1F" w14:textId="77777777" w:rsidR="00B00F00" w:rsidRPr="00B00F00" w:rsidRDefault="00B00F00" w:rsidP="00B00F00">
            <w:pPr>
              <w:rPr>
                <w:rFonts w:ascii="Times New Roman" w:eastAsia="Times New Roman" w:hAnsi="Times New Roman" w:cs="Times New Roman"/>
                <w:sz w:val="28"/>
                <w:szCs w:val="28"/>
                <w:lang w:eastAsia="en-US"/>
              </w:rPr>
            </w:pPr>
          </w:p>
          <w:p w14:paraId="73685722"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 условиям проведения измерений погрешности разделяют на…</w:t>
            </w:r>
          </w:p>
          <w:p w14:paraId="04E3A552" w14:textId="77777777" w:rsidR="00B00F00" w:rsidRPr="00B00F00" w:rsidRDefault="00B00F00" w:rsidP="00B00F00">
            <w:pPr>
              <w:rPr>
                <w:rFonts w:ascii="Times New Roman" w:eastAsia="Times New Roman" w:hAnsi="Times New Roman" w:cs="Times New Roman"/>
                <w:sz w:val="28"/>
                <w:szCs w:val="28"/>
                <w:lang w:eastAsia="en-US"/>
              </w:rPr>
            </w:pPr>
          </w:p>
          <w:p w14:paraId="2C49F8E8"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 xml:space="preserve">основные и дополнительные </w:t>
            </w:r>
          </w:p>
          <w:p w14:paraId="2CDEA603"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абсолютные и относительные</w:t>
            </w:r>
          </w:p>
          <w:p w14:paraId="749390BC"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объективные и субъективные</w:t>
            </w:r>
          </w:p>
          <w:p w14:paraId="5C247FB8"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систематические и случайные</w:t>
            </w:r>
          </w:p>
          <w:p w14:paraId="7F44A6C2" w14:textId="77777777" w:rsidR="00B00F00" w:rsidRPr="00B00F00" w:rsidRDefault="00B00F00" w:rsidP="00B00F00">
            <w:pPr>
              <w:rPr>
                <w:rFonts w:ascii="Times New Roman" w:eastAsia="Times New Roman" w:hAnsi="Times New Roman" w:cs="Times New Roman"/>
                <w:sz w:val="28"/>
                <w:szCs w:val="28"/>
                <w:lang w:eastAsia="en-US"/>
              </w:rPr>
            </w:pPr>
          </w:p>
          <w:p w14:paraId="07BE566B"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Величина доверительного интервала погрешности измерений не зависит от…</w:t>
            </w:r>
          </w:p>
          <w:p w14:paraId="2C05F6C0" w14:textId="77777777" w:rsidR="00B00F00" w:rsidRPr="00B00F00" w:rsidRDefault="00B00F00" w:rsidP="00B00F00">
            <w:pPr>
              <w:rPr>
                <w:rFonts w:ascii="Times New Roman" w:eastAsia="Times New Roman" w:hAnsi="Times New Roman" w:cs="Times New Roman"/>
                <w:sz w:val="28"/>
                <w:szCs w:val="28"/>
                <w:lang w:eastAsia="en-US"/>
              </w:rPr>
            </w:pPr>
          </w:p>
          <w:p w14:paraId="7BD80035"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 xml:space="preserve">заданной доверительной вероятности </w:t>
            </w:r>
          </w:p>
          <w:p w14:paraId="288CF701"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закона распределения погрешности измерения</w:t>
            </w:r>
          </w:p>
          <w:p w14:paraId="42EC9DAE"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величины постоянной систематической погрешности</w:t>
            </w:r>
          </w:p>
          <w:p w14:paraId="0A69FE85"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СКО погрешности измерений</w:t>
            </w:r>
          </w:p>
          <w:p w14:paraId="1F55F3C8" w14:textId="77777777" w:rsidR="00B00F00" w:rsidRPr="00B00F00" w:rsidRDefault="00B00F00" w:rsidP="00B00F00">
            <w:pPr>
              <w:rPr>
                <w:rFonts w:ascii="Times New Roman" w:eastAsia="Times New Roman" w:hAnsi="Times New Roman" w:cs="Times New Roman"/>
                <w:sz w:val="28"/>
                <w:szCs w:val="28"/>
                <w:lang w:eastAsia="en-US"/>
              </w:rPr>
            </w:pPr>
          </w:p>
          <w:p w14:paraId="3F7613BA" w14:textId="77777777" w:rsid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При многократных измерениях с </w:t>
            </w:r>
            <w:proofErr w:type="gramStart"/>
            <w:r w:rsidRPr="00B00F00">
              <w:rPr>
                <w:rFonts w:ascii="Times New Roman" w:eastAsia="Times New Roman" w:hAnsi="Times New Roman" w:cs="Times New Roman"/>
                <w:sz w:val="28"/>
                <w:szCs w:val="28"/>
                <w:lang w:val="en-US" w:eastAsia="en-US"/>
              </w:rPr>
              <w:t>n</w:t>
            </w:r>
            <w:r w:rsidRPr="00B00F00">
              <w:rPr>
                <w:rFonts w:ascii="Times New Roman" w:eastAsia="Times New Roman" w:hAnsi="Times New Roman" w:cs="Times New Roman"/>
                <w:sz w:val="28"/>
                <w:szCs w:val="28"/>
                <w:lang w:eastAsia="en-US"/>
              </w:rPr>
              <w:t>&lt;</w:t>
            </w:r>
            <w:proofErr w:type="gramEnd"/>
            <w:r w:rsidRPr="00B00F00">
              <w:rPr>
                <w:rFonts w:ascii="Times New Roman" w:eastAsia="Times New Roman" w:hAnsi="Times New Roman" w:cs="Times New Roman"/>
                <w:sz w:val="28"/>
                <w:szCs w:val="28"/>
                <w:lang w:eastAsia="en-US"/>
              </w:rPr>
              <w:t xml:space="preserve">20 по выражению </w:t>
            </w:r>
            <w:r w:rsidRPr="00B00F00">
              <w:rPr>
                <w:rFonts w:ascii="Times New Roman" w:eastAsia="Times New Roman" w:hAnsi="Times New Roman" w:cs="Times New Roman"/>
                <w:position w:val="-30"/>
                <w:sz w:val="28"/>
                <w:szCs w:val="28"/>
                <w:lang w:eastAsia="en-US"/>
              </w:rPr>
              <w:object w:dxaOrig="680" w:dyaOrig="700" w14:anchorId="13E50E71">
                <v:shape id="_x0000_i1029" type="#_x0000_t75" style="width:34.5pt;height:35.25pt" o:ole="">
                  <v:imagedata r:id="rId16" o:title=""/>
                </v:shape>
                <o:OLEObject Type="Embed" ProgID="Equation.3" ShapeID="_x0000_i1029" DrawAspect="Content" ObjectID="_1841378965" r:id="rId17"/>
              </w:object>
            </w:r>
            <w:r w:rsidRPr="00B00F00">
              <w:rPr>
                <w:rFonts w:ascii="Times New Roman" w:eastAsia="Times New Roman" w:hAnsi="Times New Roman" w:cs="Times New Roman"/>
                <w:sz w:val="28"/>
                <w:szCs w:val="28"/>
                <w:lang w:eastAsia="en-US"/>
              </w:rPr>
              <w:t xml:space="preserve"> определяют значения для определения…</w:t>
            </w:r>
          </w:p>
          <w:p w14:paraId="2FDF98C5" w14:textId="77777777" w:rsidR="00B00F00" w:rsidRPr="00B00F00" w:rsidRDefault="00B00F00" w:rsidP="00B00F00">
            <w:pPr>
              <w:ind w:left="780"/>
              <w:rPr>
                <w:rFonts w:ascii="Times New Roman" w:eastAsia="Times New Roman" w:hAnsi="Times New Roman" w:cs="Times New Roman"/>
                <w:sz w:val="28"/>
                <w:szCs w:val="28"/>
                <w:lang w:eastAsia="en-US"/>
              </w:rPr>
            </w:pPr>
          </w:p>
          <w:p w14:paraId="2FF47B02"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значение критерия согласия Пирсона</w:t>
            </w:r>
          </w:p>
          <w:p w14:paraId="511FD378"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 xml:space="preserve">коэффициента </w:t>
            </w:r>
            <w:r w:rsidRPr="00B00F00">
              <w:rPr>
                <w:rFonts w:ascii="Times New Roman" w:hAnsi="Times New Roman"/>
                <w:sz w:val="28"/>
                <w:szCs w:val="28"/>
                <w:lang w:val="en-US"/>
              </w:rPr>
              <w:t>t</w:t>
            </w:r>
            <w:r w:rsidRPr="00B00F00">
              <w:rPr>
                <w:rFonts w:ascii="Times New Roman" w:hAnsi="Times New Roman"/>
                <w:sz w:val="28"/>
                <w:szCs w:val="28"/>
                <w:vertAlign w:val="subscript"/>
              </w:rPr>
              <w:t>р</w:t>
            </w:r>
            <w:r w:rsidRPr="00B00F00">
              <w:rPr>
                <w:rFonts w:ascii="Times New Roman" w:hAnsi="Times New Roman"/>
                <w:sz w:val="28"/>
                <w:szCs w:val="28"/>
              </w:rPr>
              <w:t xml:space="preserve"> в выражении доверительного интервала</w:t>
            </w:r>
          </w:p>
          <w:p w14:paraId="4D0070F8"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грубых погрешностей измерения</w:t>
            </w:r>
          </w:p>
          <w:p w14:paraId="24FAB3C9"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среднего СКО погрешности измерения</w:t>
            </w:r>
          </w:p>
          <w:p w14:paraId="40CFE9C1" w14:textId="77777777" w:rsidR="00B00F00" w:rsidRPr="00B00F00" w:rsidRDefault="00B00F00" w:rsidP="00B00F00">
            <w:pPr>
              <w:rPr>
                <w:rFonts w:ascii="Times New Roman" w:eastAsia="Times New Roman" w:hAnsi="Times New Roman" w:cs="Times New Roman"/>
                <w:sz w:val="28"/>
                <w:szCs w:val="28"/>
                <w:lang w:eastAsia="en-US"/>
              </w:rPr>
            </w:pPr>
          </w:p>
          <w:p w14:paraId="034772C0"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основу выбора СИ при контроле параметров по точности положен принцип…</w:t>
            </w:r>
          </w:p>
          <w:p w14:paraId="6709D6DC" w14:textId="77777777" w:rsidR="00B00F00" w:rsidRPr="00B00F00" w:rsidRDefault="00B00F00" w:rsidP="00B00F00">
            <w:pPr>
              <w:rPr>
                <w:rFonts w:ascii="Times New Roman" w:eastAsia="Times New Roman" w:hAnsi="Times New Roman" w:cs="Times New Roman"/>
                <w:sz w:val="28"/>
                <w:szCs w:val="28"/>
                <w:lang w:eastAsia="en-US"/>
              </w:rPr>
            </w:pPr>
          </w:p>
          <w:p w14:paraId="7F84AF14"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погрешность измерения должна быть сопоставима с возможным отклонением </w:t>
            </w:r>
          </w:p>
          <w:p w14:paraId="203D9E75"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контролируемого параметра</w:t>
            </w:r>
          </w:p>
          <w:p w14:paraId="76F4C2A5"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выбор СИ с наименьшей возможно достижимой погрешностью </w:t>
            </w:r>
          </w:p>
          <w:p w14:paraId="26DC3379"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наличие СИ на предприятии</w:t>
            </w:r>
          </w:p>
          <w:p w14:paraId="68AF626D"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пренебрежимо малого влияния погрешности измерения на результат измерения</w:t>
            </w:r>
          </w:p>
          <w:p w14:paraId="2B5FD5A7" w14:textId="77777777" w:rsidR="00B00F00" w:rsidRPr="00B00F00" w:rsidRDefault="00B00F00" w:rsidP="00B00F00">
            <w:pPr>
              <w:rPr>
                <w:rFonts w:ascii="Times New Roman" w:eastAsia="Times New Roman" w:hAnsi="Times New Roman" w:cs="Times New Roman"/>
                <w:sz w:val="28"/>
                <w:szCs w:val="28"/>
                <w:lang w:eastAsia="en-US"/>
              </w:rPr>
            </w:pPr>
          </w:p>
          <w:p w14:paraId="16942A48"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Сфера государственного регулирования обеспечения единства измерений не распространяется на…</w:t>
            </w:r>
          </w:p>
          <w:p w14:paraId="4D26D1FD" w14:textId="77777777" w:rsidR="00B00F00" w:rsidRPr="00B00F00" w:rsidRDefault="00B00F00" w:rsidP="00B00F00">
            <w:pPr>
              <w:rPr>
                <w:rFonts w:ascii="Times New Roman" w:eastAsia="Times New Roman" w:hAnsi="Times New Roman" w:cs="Times New Roman"/>
                <w:sz w:val="28"/>
                <w:szCs w:val="28"/>
                <w:lang w:eastAsia="en-US"/>
              </w:rPr>
            </w:pPr>
          </w:p>
          <w:p w14:paraId="6552BBD6"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эталоны единиц величин</w:t>
            </w:r>
          </w:p>
          <w:p w14:paraId="31FCF448"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 xml:space="preserve">стандартные образцы и </w:t>
            </w:r>
            <w:proofErr w:type="gramStart"/>
            <w:r w:rsidRPr="00B00F00">
              <w:rPr>
                <w:rFonts w:ascii="Times New Roman" w:hAnsi="Times New Roman"/>
                <w:sz w:val="28"/>
                <w:szCs w:val="28"/>
              </w:rPr>
              <w:t>СИ</w:t>
            </w:r>
            <w:proofErr w:type="gramEnd"/>
            <w:r w:rsidRPr="00B00F00">
              <w:rPr>
                <w:rFonts w:ascii="Times New Roman" w:hAnsi="Times New Roman"/>
                <w:sz w:val="28"/>
                <w:szCs w:val="28"/>
              </w:rPr>
              <w:t xml:space="preserve"> к которым установлены обязательные требования</w:t>
            </w:r>
          </w:p>
          <w:p w14:paraId="50344B71"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СИ, подвергаемые калибровке</w:t>
            </w:r>
          </w:p>
          <w:p w14:paraId="013F0D5D"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единицы величин</w:t>
            </w:r>
          </w:p>
          <w:p w14:paraId="6AF05E0F" w14:textId="77777777" w:rsidR="00B00F00" w:rsidRPr="00B00F00" w:rsidRDefault="00B00F00" w:rsidP="00B00F00">
            <w:pPr>
              <w:rPr>
                <w:rFonts w:ascii="Times New Roman" w:eastAsia="Times New Roman" w:hAnsi="Times New Roman" w:cs="Times New Roman"/>
                <w:sz w:val="28"/>
                <w:szCs w:val="28"/>
                <w:lang w:eastAsia="en-US"/>
              </w:rPr>
            </w:pPr>
          </w:p>
          <w:p w14:paraId="225544E9"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Осуществление государственного метрологического надзора и координация деятельности по его осуществлению является задачей…</w:t>
            </w:r>
          </w:p>
          <w:p w14:paraId="3C416D65" w14:textId="77777777" w:rsidR="00B00F00" w:rsidRPr="00B00F00" w:rsidRDefault="00B00F00" w:rsidP="00B00F00">
            <w:pPr>
              <w:rPr>
                <w:rFonts w:ascii="Times New Roman" w:eastAsia="Times New Roman" w:hAnsi="Times New Roman" w:cs="Times New Roman"/>
                <w:sz w:val="28"/>
                <w:szCs w:val="28"/>
                <w:lang w:eastAsia="en-US"/>
              </w:rPr>
            </w:pPr>
          </w:p>
          <w:p w14:paraId="350E91DC"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федеральных органов исполнительной власти</w:t>
            </w:r>
          </w:p>
          <w:p w14:paraId="0AFE7A6B"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государственных региональных центров метрологии</w:t>
            </w:r>
          </w:p>
          <w:p w14:paraId="5FAB1803"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метрологических служб юридических лиц</w:t>
            </w:r>
          </w:p>
          <w:p w14:paraId="41C50D52"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lastRenderedPageBreak/>
              <w:t>государственных научных метрологических центров</w:t>
            </w:r>
          </w:p>
          <w:p w14:paraId="3F9CE1A6" w14:textId="77777777" w:rsidR="00B00F00" w:rsidRPr="00B00F00" w:rsidRDefault="00B00F00" w:rsidP="00B00F00">
            <w:pPr>
              <w:rPr>
                <w:rFonts w:ascii="Times New Roman" w:eastAsia="Times New Roman" w:hAnsi="Times New Roman" w:cs="Times New Roman"/>
                <w:sz w:val="28"/>
                <w:szCs w:val="28"/>
                <w:lang w:eastAsia="en-US"/>
              </w:rPr>
            </w:pPr>
          </w:p>
          <w:p w14:paraId="00897580"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Совокупность операций, устанавливающих соотношение между единицами величин, воспроизводимых эталонами единиц величин одного уровня точности и в одинаковых условиях, называется …</w:t>
            </w:r>
          </w:p>
          <w:p w14:paraId="346D5AF6" w14:textId="77777777" w:rsidR="00B00F00" w:rsidRPr="00B00F00" w:rsidRDefault="00B00F00" w:rsidP="00B00F00">
            <w:pPr>
              <w:rPr>
                <w:rFonts w:ascii="Times New Roman" w:eastAsia="Times New Roman" w:hAnsi="Times New Roman" w:cs="Times New Roman"/>
                <w:sz w:val="28"/>
                <w:szCs w:val="28"/>
                <w:lang w:eastAsia="en-US"/>
              </w:rPr>
            </w:pPr>
          </w:p>
          <w:p w14:paraId="62475054"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сличением эталонов единиц величин</w:t>
            </w:r>
          </w:p>
          <w:p w14:paraId="64E19E5D"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поверкой СИ</w:t>
            </w:r>
          </w:p>
          <w:p w14:paraId="3E8530E6"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калибровкой СИ</w:t>
            </w:r>
          </w:p>
          <w:p w14:paraId="16B1BC9A"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измерением величины</w:t>
            </w:r>
          </w:p>
          <w:p w14:paraId="3B9D19A4" w14:textId="77777777" w:rsidR="00B00F00" w:rsidRPr="00B00F00" w:rsidRDefault="00B00F00" w:rsidP="00B00F00">
            <w:pPr>
              <w:rPr>
                <w:rFonts w:ascii="Times New Roman" w:eastAsia="Times New Roman" w:hAnsi="Times New Roman" w:cs="Times New Roman"/>
                <w:sz w:val="28"/>
                <w:szCs w:val="28"/>
                <w:lang w:eastAsia="en-US"/>
              </w:rPr>
            </w:pPr>
          </w:p>
          <w:p w14:paraId="14ED7D2D"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Должностное лицо, осуществляющее государственный метрологический надзор не обязано…</w:t>
            </w:r>
          </w:p>
          <w:p w14:paraId="75E7DD98"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запрещать применение поверенных СИ</w:t>
            </w:r>
          </w:p>
          <w:p w14:paraId="5B2CFD8A"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 xml:space="preserve">запрещать выпуск из производства СИ неутвержденных типов, предназначенных для применения в сфере государственного регулирования единства измерений </w:t>
            </w:r>
          </w:p>
          <w:p w14:paraId="68077192"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 xml:space="preserve">наносить на средства измерений знак непригодности в </w:t>
            </w:r>
            <w:proofErr w:type="gramStart"/>
            <w:r w:rsidRPr="00B00F00">
              <w:rPr>
                <w:rFonts w:ascii="Times New Roman" w:hAnsi="Times New Roman"/>
                <w:sz w:val="28"/>
                <w:szCs w:val="28"/>
              </w:rPr>
              <w:t>случаях</w:t>
            </w:r>
            <w:proofErr w:type="gramEnd"/>
            <w:r w:rsidRPr="00B00F00">
              <w:rPr>
                <w:rFonts w:ascii="Times New Roman" w:hAnsi="Times New Roman"/>
                <w:sz w:val="28"/>
                <w:szCs w:val="28"/>
              </w:rPr>
              <w:t xml:space="preserve"> когда СИ не соответствует обязательным требованиям</w:t>
            </w:r>
          </w:p>
          <w:p w14:paraId="009CD119"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давать обязательные к выполнению предписания и устанавливать сроки устранения нарушений обязательных требований</w:t>
            </w:r>
          </w:p>
          <w:p w14:paraId="1B0E6481" w14:textId="77777777" w:rsidR="00B00F00" w:rsidRPr="00B00F00" w:rsidRDefault="00B00F00" w:rsidP="00B00F00">
            <w:pPr>
              <w:rPr>
                <w:rFonts w:ascii="Times New Roman" w:eastAsia="Times New Roman" w:hAnsi="Times New Roman" w:cs="Times New Roman"/>
                <w:sz w:val="28"/>
                <w:szCs w:val="28"/>
                <w:lang w:eastAsia="en-US"/>
              </w:rPr>
            </w:pPr>
          </w:p>
          <w:p w14:paraId="12327A17"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соответствии с законом РФ «О техническом регулировании» одним из принципов стандартизации является…</w:t>
            </w:r>
          </w:p>
          <w:p w14:paraId="35827F70" w14:textId="77777777" w:rsidR="00B00F00" w:rsidRPr="00B00F00" w:rsidRDefault="00B00F00" w:rsidP="00B00F00">
            <w:pPr>
              <w:rPr>
                <w:rFonts w:ascii="Times New Roman" w:eastAsia="Times New Roman" w:hAnsi="Times New Roman" w:cs="Times New Roman"/>
                <w:sz w:val="28"/>
                <w:szCs w:val="28"/>
                <w:lang w:eastAsia="en-US"/>
              </w:rPr>
            </w:pPr>
          </w:p>
          <w:p w14:paraId="6A5FBAEC"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животных и растений</w:t>
            </w:r>
          </w:p>
          <w:p w14:paraId="7592DFF9"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обеспечения взаимозаменяемости технических средств</w:t>
            </w:r>
          </w:p>
          <w:p w14:paraId="1EA75768"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недопустимость создания препятствий производству и обращению продукции выполнению работ и оказанию услуг в большей степени, чем это минимально необходимо для выполнения целей</w:t>
            </w:r>
          </w:p>
          <w:p w14:paraId="14D105AE"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граждан</w:t>
            </w:r>
          </w:p>
          <w:p w14:paraId="31D38FF8" w14:textId="77777777" w:rsidR="00B00F00" w:rsidRPr="00B00F00" w:rsidRDefault="00B00F00" w:rsidP="00B00F00">
            <w:pPr>
              <w:rPr>
                <w:rFonts w:ascii="Times New Roman" w:eastAsia="Times New Roman" w:hAnsi="Times New Roman" w:cs="Times New Roman"/>
                <w:sz w:val="28"/>
                <w:szCs w:val="28"/>
                <w:lang w:eastAsia="en-US"/>
              </w:rPr>
            </w:pPr>
          </w:p>
          <w:p w14:paraId="1C46F9EF"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Одной из целей унификации является…</w:t>
            </w:r>
          </w:p>
          <w:p w14:paraId="69EEFB52" w14:textId="77777777" w:rsidR="00B00F00" w:rsidRPr="00B00F00" w:rsidRDefault="00B00F00" w:rsidP="00B00F00">
            <w:pPr>
              <w:rPr>
                <w:rFonts w:ascii="Times New Roman" w:eastAsia="Times New Roman" w:hAnsi="Times New Roman" w:cs="Times New Roman"/>
                <w:sz w:val="28"/>
                <w:szCs w:val="28"/>
                <w:lang w:eastAsia="en-US"/>
              </w:rPr>
            </w:pPr>
          </w:p>
          <w:p w14:paraId="102C6D28"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сбор, систематизация и анализ данных по объектам</w:t>
            </w:r>
          </w:p>
          <w:p w14:paraId="13644E62"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повышения эффективности производства и использования изделий</w:t>
            </w:r>
          </w:p>
          <w:p w14:paraId="0A1FB795"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разработка новых унифицированных составных элементов в модернизируемых или вновь создаваемых изделиях</w:t>
            </w:r>
          </w:p>
          <w:p w14:paraId="7DD28885"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использование ранее спроектированных и освоенных в производстве составных частей в новых изделиях.</w:t>
            </w:r>
          </w:p>
          <w:p w14:paraId="10CC5BC4" w14:textId="77777777" w:rsidR="00B00F00" w:rsidRPr="00B00F00" w:rsidRDefault="00B00F00" w:rsidP="00B00F00">
            <w:pPr>
              <w:rPr>
                <w:rFonts w:ascii="Times New Roman" w:eastAsia="Times New Roman" w:hAnsi="Times New Roman" w:cs="Times New Roman"/>
                <w:sz w:val="28"/>
                <w:szCs w:val="28"/>
                <w:lang w:eastAsia="en-US"/>
              </w:rPr>
            </w:pPr>
          </w:p>
          <w:p w14:paraId="0AE93504" w14:textId="77777777" w:rsidR="00033AE0" w:rsidRPr="00033AE0" w:rsidRDefault="00033AE0" w:rsidP="007347A3">
            <w:pPr>
              <w:shd w:val="clear" w:color="auto" w:fill="FFFFFF"/>
              <w:rPr>
                <w:sz w:val="28"/>
                <w:szCs w:val="28"/>
              </w:rPr>
            </w:pPr>
          </w:p>
        </w:tc>
      </w:tr>
    </w:tbl>
    <w:p w14:paraId="2E862C49" w14:textId="77777777" w:rsidR="00AF5076" w:rsidRDefault="00AF5076" w:rsidP="00995B55">
      <w:pPr>
        <w:spacing w:after="0" w:line="240" w:lineRule="auto"/>
        <w:ind w:firstLine="709"/>
        <w:jc w:val="center"/>
        <w:rPr>
          <w:rFonts w:ascii="Times New Roman" w:eastAsia="Times New Roman" w:hAnsi="Times New Roman"/>
          <w:b/>
          <w:bCs/>
          <w:iCs/>
          <w:sz w:val="24"/>
          <w:szCs w:val="24"/>
        </w:rPr>
      </w:pPr>
    </w:p>
    <w:p w14:paraId="6C5DA84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00EDCF4"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353F5907"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625"/>
        <w:gridCol w:w="7138"/>
      </w:tblGrid>
      <w:tr w:rsidR="002103AC" w:rsidRPr="006459F1" w14:paraId="577DAAE5" w14:textId="77777777" w:rsidTr="00E17522">
        <w:tc>
          <w:tcPr>
            <w:tcW w:w="2910" w:type="dxa"/>
          </w:tcPr>
          <w:p w14:paraId="5A4739F5"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798752BA"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7C7BC349" w14:textId="77777777" w:rsidTr="00E17522">
        <w:tc>
          <w:tcPr>
            <w:tcW w:w="2910" w:type="dxa"/>
          </w:tcPr>
          <w:p w14:paraId="0B1200D1" w14:textId="77777777" w:rsidR="00935ED2" w:rsidRPr="00B24C1F" w:rsidRDefault="0011255D" w:rsidP="00935ED2">
            <w:pPr>
              <w:rPr>
                <w:rFonts w:ascii="Times New Roman" w:hAnsi="Times New Roman"/>
                <w:i/>
                <w:color w:val="00B050"/>
                <w:sz w:val="20"/>
                <w:szCs w:val="20"/>
              </w:rPr>
            </w:pPr>
            <w:r w:rsidRPr="0011255D">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4CB5FB70" w14:textId="77777777" w:rsidR="00935ED2" w:rsidRDefault="0011255D" w:rsidP="00046C01">
            <w:pPr>
              <w:jc w:val="both"/>
              <w:rPr>
                <w:rFonts w:ascii="Times New Roman" w:eastAsia="Times New Roman" w:hAnsi="Times New Roman"/>
                <w:bCs/>
                <w:sz w:val="20"/>
                <w:szCs w:val="20"/>
              </w:rPr>
            </w:pPr>
            <w:r w:rsidRPr="0011255D">
              <w:rPr>
                <w:rFonts w:ascii="Times New Roman" w:eastAsia="Times New Roman" w:hAnsi="Times New Roman"/>
                <w:bCs/>
                <w:iCs/>
                <w:sz w:val="20"/>
                <w:szCs w:val="20"/>
              </w:rPr>
              <w:t>Обучающийся умеет: Определять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r>
      <w:tr w:rsidR="00935ED2" w:rsidRPr="006459F1" w14:paraId="3F6A63BE" w14:textId="77777777" w:rsidTr="00E17522">
        <w:trPr>
          <w:trHeight w:val="743"/>
        </w:trPr>
        <w:tc>
          <w:tcPr>
            <w:tcW w:w="10632" w:type="dxa"/>
            <w:gridSpan w:val="2"/>
          </w:tcPr>
          <w:p w14:paraId="32FFD24A"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1B3323A6" w14:textId="77777777" w:rsidR="00A16EE7" w:rsidRDefault="005D385C" w:rsidP="00F44B32">
            <w:pPr>
              <w:ind w:left="40"/>
              <w:rPr>
                <w:rFonts w:ascii="Times New Roman" w:hAnsi="Times New Roman" w:cs="Times New Roman"/>
                <w:b/>
                <w:bCs/>
                <w:sz w:val="24"/>
                <w:szCs w:val="24"/>
              </w:rPr>
            </w:pPr>
            <w:r>
              <w:rPr>
                <w:rFonts w:ascii="Times New Roman" w:hAnsi="Times New Roman" w:cs="Times New Roman"/>
                <w:b/>
                <w:bCs/>
                <w:sz w:val="24"/>
                <w:szCs w:val="24"/>
              </w:rPr>
              <w:t>Зад</w:t>
            </w:r>
            <w:r w:rsidR="007A6C33">
              <w:rPr>
                <w:rFonts w:ascii="Times New Roman" w:hAnsi="Times New Roman" w:cs="Times New Roman"/>
                <w:b/>
                <w:bCs/>
                <w:sz w:val="24"/>
                <w:szCs w:val="24"/>
              </w:rPr>
              <w:t>а</w:t>
            </w:r>
            <w:r w:rsidR="000C6D2E">
              <w:rPr>
                <w:rFonts w:ascii="Times New Roman" w:hAnsi="Times New Roman" w:cs="Times New Roman"/>
                <w:b/>
                <w:bCs/>
                <w:sz w:val="24"/>
                <w:szCs w:val="24"/>
              </w:rPr>
              <w:t>ча 1</w:t>
            </w:r>
          </w:p>
          <w:p w14:paraId="13EB44B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3B7D6C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класс точности 1,0 и предел измерения 5 А, измерит ток 3,5 А с относительной погрешностью не более ____ %.</w:t>
            </w:r>
          </w:p>
          <w:p w14:paraId="7EB86AC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w:t>
            </w:r>
          </w:p>
          <w:p w14:paraId="03E49116" w14:textId="77777777" w:rsidR="000C6D2E" w:rsidRPr="000C6D2E" w:rsidRDefault="000C6D2E" w:rsidP="000C6D2E">
            <w:pPr>
              <w:rPr>
                <w:rFonts w:ascii="Times New Roman" w:eastAsia="Times New Roman" w:hAnsi="Times New Roman" w:cs="Times New Roman"/>
                <w:sz w:val="24"/>
                <w:szCs w:val="24"/>
              </w:rPr>
            </w:pPr>
          </w:p>
          <w:p w14:paraId="729EAF2A"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4CB2C49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Определите, является ли результат измерения расстояния между осями здания (м) грубой погрешностью: 18,125; 18,120; 18,128; 18,121; 18,119; 18,147.</w:t>
            </w:r>
          </w:p>
          <w:p w14:paraId="012D734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3</w:t>
            </w:r>
          </w:p>
          <w:p w14:paraId="47AD60FC" w14:textId="77777777" w:rsidR="000C6D2E" w:rsidRPr="000C6D2E" w:rsidRDefault="000C6D2E" w:rsidP="000C6D2E">
            <w:pPr>
              <w:rPr>
                <w:rFonts w:ascii="Times New Roman" w:eastAsia="Times New Roman" w:hAnsi="Times New Roman" w:cs="Times New Roman"/>
                <w:sz w:val="24"/>
                <w:szCs w:val="24"/>
              </w:rPr>
            </w:pPr>
          </w:p>
          <w:p w14:paraId="616E81BB"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6773D49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Определите, является ли результат измерения расстояния между осями здания (м) грубой погрешностью: 18,125; 18,120; 18,128; 18,121; 18,119; 18,150; 18,118; 18,117; 18,129; 18,130; 18,122; 18,124. Уровень значимости </w:t>
            </w:r>
            <w:r w:rsidRPr="000C6D2E">
              <w:rPr>
                <w:rFonts w:ascii="Times New Roman" w:eastAsia="Times New Roman" w:hAnsi="Times New Roman" w:cs="Times New Roman"/>
                <w:sz w:val="24"/>
                <w:szCs w:val="24"/>
                <w:lang w:val="en-US"/>
              </w:rPr>
              <w:t>q</w:t>
            </w:r>
            <w:r w:rsidRPr="000C6D2E">
              <w:rPr>
                <w:rFonts w:ascii="Times New Roman" w:eastAsia="Times New Roman" w:hAnsi="Times New Roman" w:cs="Times New Roman"/>
                <w:sz w:val="24"/>
                <w:szCs w:val="24"/>
              </w:rPr>
              <w:t>=0,01.</w:t>
            </w:r>
          </w:p>
          <w:p w14:paraId="61AFE07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4</w:t>
            </w:r>
          </w:p>
          <w:p w14:paraId="33437B91" w14:textId="77777777" w:rsidR="000C6D2E" w:rsidRPr="000C6D2E" w:rsidRDefault="000C6D2E" w:rsidP="000C6D2E">
            <w:pPr>
              <w:rPr>
                <w:rFonts w:ascii="Times New Roman" w:eastAsia="Times New Roman" w:hAnsi="Times New Roman" w:cs="Times New Roman"/>
                <w:sz w:val="24"/>
                <w:szCs w:val="24"/>
              </w:rPr>
            </w:pPr>
          </w:p>
          <w:p w14:paraId="3EE83BF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E509DA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предел измерения 10 А, при измерении тока 7 А с погрешностью не более 1,2% должен иметь класс точности …</w:t>
            </w:r>
          </w:p>
          <w:p w14:paraId="25BE3C8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5</w:t>
            </w:r>
          </w:p>
          <w:p w14:paraId="0E2608B4" w14:textId="77777777" w:rsidR="000C6D2E" w:rsidRPr="000C6D2E" w:rsidRDefault="000C6D2E" w:rsidP="000C6D2E">
            <w:pPr>
              <w:rPr>
                <w:rFonts w:ascii="Times New Roman" w:eastAsia="Times New Roman" w:hAnsi="Times New Roman" w:cs="Times New Roman"/>
                <w:sz w:val="24"/>
                <w:szCs w:val="24"/>
              </w:rPr>
            </w:pPr>
          </w:p>
          <w:p w14:paraId="64289131"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035700A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Результат обработки многократных измерений мощности W = 350,458 Вт и ∆ = 0,613 Вт после округления примет вид …</w:t>
            </w:r>
          </w:p>
          <w:p w14:paraId="3BC1108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6</w:t>
            </w:r>
          </w:p>
          <w:p w14:paraId="78A439FF" w14:textId="77777777" w:rsidR="000C6D2E" w:rsidRPr="000C6D2E" w:rsidRDefault="000C6D2E" w:rsidP="000C6D2E">
            <w:pPr>
              <w:rPr>
                <w:rFonts w:ascii="Times New Roman" w:eastAsia="Times New Roman" w:hAnsi="Times New Roman" w:cs="Times New Roman"/>
                <w:sz w:val="24"/>
                <w:szCs w:val="24"/>
              </w:rPr>
            </w:pPr>
          </w:p>
          <w:p w14:paraId="4F51F0D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1592004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поверке амперметра с пределом измерения 5 А в точках 1, 2, 3, 4, 5 А получили соответственно следующие показания образцового прибора: 0,95; 2,07; 3,05; 4,08; 4,95, то класс точности амперметра равен …</w:t>
            </w:r>
          </w:p>
          <w:p w14:paraId="1D20EA1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7</w:t>
            </w:r>
          </w:p>
          <w:p w14:paraId="12C1A02B" w14:textId="77777777" w:rsidR="000C6D2E" w:rsidRPr="000C6D2E" w:rsidRDefault="000C6D2E" w:rsidP="000C6D2E">
            <w:pPr>
              <w:rPr>
                <w:rFonts w:ascii="Times New Roman" w:eastAsia="Times New Roman" w:hAnsi="Times New Roman" w:cs="Times New Roman"/>
                <w:sz w:val="24"/>
                <w:szCs w:val="24"/>
              </w:rPr>
            </w:pPr>
          </w:p>
          <w:p w14:paraId="292A585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588C608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В наличии имеются четыре вольтметра. Первый вольтметр класса точности 0,5 с пределом измерения 250 В; второй – класса точности 1,0 с пределом измерения 1000 В; третий – класса точности 4,0 с пределом измерения 300 В; четвертый – класса точности 0,8/0,6 с поддиапазонами измерения 50, 500, 1000 В. Для измерения напряжения 200 В с погрешностью не более 2% подойдут вольтметры …</w:t>
            </w:r>
          </w:p>
          <w:p w14:paraId="1C5F9068"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8</w:t>
            </w:r>
          </w:p>
          <w:p w14:paraId="1933A134" w14:textId="77777777" w:rsidR="000C6D2E" w:rsidRPr="000C6D2E" w:rsidRDefault="000C6D2E" w:rsidP="000C6D2E">
            <w:pPr>
              <w:rPr>
                <w:rFonts w:ascii="Times New Roman" w:eastAsia="Times New Roman" w:hAnsi="Times New Roman" w:cs="Times New Roman"/>
                <w:sz w:val="24"/>
                <w:szCs w:val="24"/>
              </w:rPr>
            </w:pPr>
          </w:p>
          <w:p w14:paraId="6CBBFCF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2E3741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тока амперметром класса точности 1,5 с диапазоном измерения от 0 до 10 А температура окружающего воздуха составляет 10ºС, то предельная допускаемая абсолютная погрешность будет равна _____ А.</w:t>
            </w:r>
          </w:p>
          <w:p w14:paraId="6AE9FF7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9</w:t>
            </w:r>
          </w:p>
          <w:p w14:paraId="2DFA0892" w14:textId="77777777" w:rsidR="000C6D2E" w:rsidRPr="000C6D2E" w:rsidRDefault="000C6D2E" w:rsidP="000C6D2E">
            <w:pPr>
              <w:rPr>
                <w:rFonts w:ascii="Times New Roman" w:eastAsia="Times New Roman" w:hAnsi="Times New Roman" w:cs="Times New Roman"/>
                <w:sz w:val="24"/>
                <w:szCs w:val="24"/>
              </w:rPr>
            </w:pPr>
          </w:p>
          <w:p w14:paraId="6C27842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305D86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цифровым вольтметром получили значение 245,86 В, а погрешность составила ±3,75 В, то согласно правилам округления результат измерения должен быть представлен в виде …</w:t>
            </w:r>
          </w:p>
          <w:p w14:paraId="524CF55C"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lastRenderedPageBreak/>
              <w:t>Задача 10</w:t>
            </w:r>
          </w:p>
          <w:p w14:paraId="6D6DBEDC" w14:textId="77777777" w:rsidR="000C6D2E" w:rsidRPr="000C6D2E" w:rsidRDefault="000C6D2E" w:rsidP="000C6D2E">
            <w:pPr>
              <w:rPr>
                <w:rFonts w:ascii="Times New Roman" w:eastAsia="Times New Roman" w:hAnsi="Times New Roman" w:cs="Times New Roman"/>
                <w:sz w:val="24"/>
                <w:szCs w:val="24"/>
              </w:rPr>
            </w:pPr>
          </w:p>
          <w:p w14:paraId="263FE21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7BD1D3B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7 А с погрешностью не более 1,2% следует выбрать амперметр с пределом измерения 10 А класса точности К = …</w:t>
            </w:r>
          </w:p>
          <w:p w14:paraId="3BB4E0C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11</w:t>
            </w:r>
          </w:p>
          <w:p w14:paraId="251F7048" w14:textId="77777777" w:rsidR="000C6D2E" w:rsidRPr="000C6D2E" w:rsidRDefault="000C6D2E" w:rsidP="000C6D2E">
            <w:pPr>
              <w:rPr>
                <w:rFonts w:ascii="Times New Roman" w:eastAsia="Times New Roman" w:hAnsi="Times New Roman" w:cs="Times New Roman"/>
                <w:sz w:val="24"/>
                <w:szCs w:val="24"/>
              </w:rPr>
            </w:pPr>
          </w:p>
          <w:p w14:paraId="4223530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034D0F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Миллиамперметр при измерении силы тока показал значение 12,35 мА с погрешность ±0,115 мА. Согласно правилам округления, результат измерения должен быть представлен в виде …</w:t>
            </w:r>
          </w:p>
          <w:p w14:paraId="6542628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12</w:t>
            </w:r>
          </w:p>
          <w:p w14:paraId="3ECA04F2" w14:textId="77777777" w:rsidR="000C6D2E" w:rsidRPr="000C6D2E" w:rsidRDefault="000C6D2E" w:rsidP="000C6D2E">
            <w:pPr>
              <w:rPr>
                <w:rFonts w:ascii="Times New Roman" w:eastAsia="Times New Roman" w:hAnsi="Times New Roman" w:cs="Times New Roman"/>
                <w:sz w:val="24"/>
                <w:szCs w:val="24"/>
              </w:rPr>
            </w:pPr>
          </w:p>
          <w:p w14:paraId="672C8B1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32E0964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16-ти измерений электрического сопротивления омметром класса точности 0,5 с диапазоном измерения от 0 до 1000 Ом среднеквадратическая погрешность результата единичных измерений S составила ± 40 Ом, то погрешность измерения для доверительной вероятности 0,95  будет равна _____ Ом.</w:t>
            </w:r>
          </w:p>
          <w:p w14:paraId="6CF2AA2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13</w:t>
            </w:r>
          </w:p>
          <w:p w14:paraId="3475FA53" w14:textId="77777777" w:rsidR="000C6D2E" w:rsidRPr="000C6D2E" w:rsidRDefault="000C6D2E" w:rsidP="000C6D2E">
            <w:pPr>
              <w:rPr>
                <w:rFonts w:ascii="Times New Roman" w:eastAsia="Times New Roman" w:hAnsi="Times New Roman" w:cs="Times New Roman"/>
                <w:sz w:val="24"/>
                <w:szCs w:val="24"/>
              </w:rPr>
            </w:pPr>
          </w:p>
          <w:p w14:paraId="2D11148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34C3DE2"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1EEEB03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14</w:t>
            </w:r>
          </w:p>
          <w:p w14:paraId="45EBE349" w14:textId="77777777" w:rsidR="000C6D2E" w:rsidRPr="000C6D2E" w:rsidRDefault="000C6D2E" w:rsidP="000C6D2E">
            <w:pPr>
              <w:rPr>
                <w:rFonts w:ascii="Times New Roman" w:eastAsia="Times New Roman" w:hAnsi="Times New Roman" w:cs="Times New Roman"/>
                <w:sz w:val="24"/>
                <w:szCs w:val="24"/>
              </w:rPr>
            </w:pPr>
          </w:p>
          <w:p w14:paraId="057B512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6E5BCC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1689110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15</w:t>
            </w:r>
          </w:p>
          <w:p w14:paraId="235F7D2F" w14:textId="77777777" w:rsidR="000C6D2E" w:rsidRPr="000C6D2E" w:rsidRDefault="000C6D2E" w:rsidP="000C6D2E">
            <w:pPr>
              <w:rPr>
                <w:rFonts w:ascii="Times New Roman" w:eastAsia="Times New Roman" w:hAnsi="Times New Roman" w:cs="Times New Roman"/>
                <w:sz w:val="24"/>
                <w:szCs w:val="24"/>
              </w:rPr>
            </w:pPr>
          </w:p>
          <w:p w14:paraId="215231A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69482C6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8 измерений напряжения получены результаты: 267, 265, 269, 259, 270, 268, 263, 275 В, то среднеквадратическая погрешность результата единичных измерений в ряду измерений будет равна ___ В.</w:t>
            </w:r>
          </w:p>
          <w:p w14:paraId="10DD8AD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16</w:t>
            </w:r>
          </w:p>
          <w:p w14:paraId="1E2374BB" w14:textId="77777777" w:rsidR="000C6D2E" w:rsidRPr="000C6D2E" w:rsidRDefault="000C6D2E" w:rsidP="000C6D2E">
            <w:pPr>
              <w:rPr>
                <w:rFonts w:ascii="Times New Roman" w:eastAsia="Times New Roman" w:hAnsi="Times New Roman" w:cs="Times New Roman"/>
                <w:sz w:val="24"/>
                <w:szCs w:val="24"/>
              </w:rPr>
            </w:pPr>
          </w:p>
          <w:p w14:paraId="5141E6A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683966E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использованы четыре прибора, имеющие следующие характеристики: первый – класса точности 0,1 с пределом измерения 15 мА; второй – класса точности 0,1 с пределом измерения 100 мА; третий – класса точности 0,5 с пределом измерения 15 мА; четвертый – класса точности 0,5 с пределом измерения 30 мА. Наибольшую точность измерения тока 10 мА обеспечит миллиамперметр …</w:t>
            </w:r>
          </w:p>
          <w:p w14:paraId="7D2DC9D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17</w:t>
            </w:r>
          </w:p>
          <w:p w14:paraId="60A61F97" w14:textId="77777777" w:rsidR="000C6D2E" w:rsidRPr="000C6D2E" w:rsidRDefault="000C6D2E" w:rsidP="000C6D2E">
            <w:pPr>
              <w:rPr>
                <w:rFonts w:ascii="Times New Roman" w:eastAsia="Times New Roman" w:hAnsi="Times New Roman" w:cs="Times New Roman"/>
                <w:bCs/>
                <w:sz w:val="24"/>
                <w:szCs w:val="24"/>
              </w:rPr>
            </w:pPr>
          </w:p>
          <w:p w14:paraId="6016CAE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572109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вольтметром класса точности 1,5 с диапазоном измерения от 0 до 100В прибор показал 75В, а погрешность градуировки шкалы составляет + 2В, то результат измерения должен быть представлен в виде …</w:t>
            </w:r>
          </w:p>
          <w:p w14:paraId="63F2B46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18</w:t>
            </w:r>
          </w:p>
          <w:p w14:paraId="70FF23C3" w14:textId="77777777" w:rsidR="000C6D2E" w:rsidRPr="000C6D2E" w:rsidRDefault="000C6D2E" w:rsidP="000C6D2E">
            <w:pPr>
              <w:rPr>
                <w:rFonts w:ascii="Times New Roman" w:eastAsia="Times New Roman" w:hAnsi="Times New Roman" w:cs="Times New Roman"/>
                <w:sz w:val="24"/>
                <w:szCs w:val="24"/>
              </w:rPr>
            </w:pPr>
          </w:p>
          <w:p w14:paraId="070BDBF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6D024A66"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Класс точности магнитоэлектрического миллиамперметра с конечным значением шкалы </w:t>
            </w:r>
            <w:proofErr w:type="spellStart"/>
            <w:r w:rsidRPr="000C6D2E">
              <w:rPr>
                <w:rFonts w:ascii="Times New Roman" w:eastAsia="Times New Roman" w:hAnsi="Times New Roman" w:cs="Times New Roman"/>
                <w:sz w:val="24"/>
                <w:szCs w:val="24"/>
              </w:rPr>
              <w:t>I</w:t>
            </w:r>
            <w:r w:rsidRPr="000C6D2E">
              <w:rPr>
                <w:rFonts w:ascii="Times New Roman" w:eastAsia="Times New Roman" w:hAnsi="Times New Roman" w:cs="Times New Roman"/>
                <w:sz w:val="24"/>
                <w:szCs w:val="24"/>
                <w:vertAlign w:val="subscript"/>
              </w:rPr>
              <w:t>к</w:t>
            </w:r>
            <w:proofErr w:type="spellEnd"/>
            <w:r w:rsidRPr="000C6D2E">
              <w:rPr>
                <w:rFonts w:ascii="Times New Roman" w:eastAsia="Times New Roman" w:hAnsi="Times New Roman" w:cs="Times New Roman"/>
                <w:sz w:val="24"/>
                <w:szCs w:val="24"/>
              </w:rPr>
              <w:t xml:space="preserve"> = 0,5 мА для измерения тока I = 0,1 … 0,5 мА с относительной погрешностью измерения тока δ</w:t>
            </w:r>
            <w:r w:rsidRPr="000C6D2E">
              <w:rPr>
                <w:rFonts w:ascii="Times New Roman" w:eastAsia="Times New Roman" w:hAnsi="Times New Roman" w:cs="Times New Roman"/>
                <w:sz w:val="24"/>
                <w:szCs w:val="24"/>
                <w:vertAlign w:val="subscript"/>
              </w:rPr>
              <w:t>I</w:t>
            </w:r>
            <w:r w:rsidRPr="000C6D2E">
              <w:rPr>
                <w:rFonts w:ascii="Times New Roman" w:eastAsia="Times New Roman" w:hAnsi="Times New Roman" w:cs="Times New Roman"/>
                <w:sz w:val="24"/>
                <w:szCs w:val="24"/>
              </w:rPr>
              <w:t>, не превышающей 1%, равен …</w:t>
            </w:r>
          </w:p>
          <w:p w14:paraId="0BED29B0"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19</w:t>
            </w:r>
          </w:p>
          <w:p w14:paraId="2464F784" w14:textId="77777777" w:rsidR="000C6D2E" w:rsidRPr="000C6D2E" w:rsidRDefault="000C6D2E" w:rsidP="000C6D2E">
            <w:pPr>
              <w:rPr>
                <w:rFonts w:ascii="Times New Roman" w:eastAsia="Times New Roman" w:hAnsi="Times New Roman" w:cs="Times New Roman"/>
                <w:sz w:val="24"/>
                <w:szCs w:val="24"/>
              </w:rPr>
            </w:pPr>
          </w:p>
          <w:p w14:paraId="50784DB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324AE36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Для измерения тока 10 мА использованы два прибора, имеющие пределы измерения 15 мА и 100 мА, класс точности 0,1. Абсолютные погрешности миллиамперметров будут равны _____ мА.</w:t>
            </w:r>
          </w:p>
          <w:p w14:paraId="7E03233C" w14:textId="77777777" w:rsidR="000C6D2E" w:rsidRPr="000C6D2E" w:rsidRDefault="000C6D2E" w:rsidP="000C6D2E">
            <w:pPr>
              <w:rPr>
                <w:rFonts w:ascii="Times New Roman" w:eastAsia="Times New Roman" w:hAnsi="Times New Roman" w:cs="Times New Roman"/>
                <w:sz w:val="24"/>
                <w:szCs w:val="24"/>
              </w:rPr>
            </w:pPr>
          </w:p>
          <w:p w14:paraId="596BAAC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1284A45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9-ти измерений электрического тока амперметром класса точности 1,0 с диапазоном измерения от 0 до 10 А среднеквадратическая погрешность результата единичных измерений S составила ± 0,03А, то погрешность измерения для доверительной вероятности 0,95 будет равна ___ А.</w:t>
            </w:r>
          </w:p>
          <w:p w14:paraId="05A1489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20</w:t>
            </w:r>
          </w:p>
          <w:p w14:paraId="176B92EB" w14:textId="77777777" w:rsidR="000C6D2E" w:rsidRPr="000C6D2E" w:rsidRDefault="000C6D2E" w:rsidP="000C6D2E">
            <w:pPr>
              <w:rPr>
                <w:rFonts w:ascii="Times New Roman" w:eastAsia="Times New Roman" w:hAnsi="Times New Roman" w:cs="Times New Roman"/>
                <w:sz w:val="24"/>
                <w:szCs w:val="24"/>
              </w:rPr>
            </w:pPr>
          </w:p>
          <w:p w14:paraId="14EFF9B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54BD21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При измерении силы тока двумя амперметрами класса точности – 1,0 и 1,5 и пределами измерения – 5 А и 10 А соответственно наибольшая возможная разница показаний равна _____ А.</w:t>
            </w:r>
          </w:p>
          <w:p w14:paraId="58C7E325"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21</w:t>
            </w:r>
          </w:p>
          <w:p w14:paraId="0761E906" w14:textId="77777777" w:rsidR="000C6D2E" w:rsidRPr="000C6D2E" w:rsidRDefault="000C6D2E" w:rsidP="000C6D2E">
            <w:pPr>
              <w:rPr>
                <w:rFonts w:ascii="Times New Roman" w:eastAsia="Times New Roman" w:hAnsi="Times New Roman" w:cs="Times New Roman"/>
                <w:sz w:val="24"/>
                <w:szCs w:val="24"/>
              </w:rPr>
            </w:pPr>
          </w:p>
          <w:p w14:paraId="523531D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DC5FAD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ваттметром класса точности 1,0 с диапазоном измерения от 0 до 500 Вт показание прибора равно 245 Вт, погрешность градуировки шкалы составляет + 4 Вт, а температура окружающего воздуха 15ºС, а то результат измерения должен быть представлен в виде…</w:t>
            </w:r>
          </w:p>
          <w:p w14:paraId="0F340B7B"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22</w:t>
            </w:r>
          </w:p>
          <w:p w14:paraId="5AA92235" w14:textId="77777777" w:rsidR="000C6D2E" w:rsidRPr="000C6D2E" w:rsidRDefault="000C6D2E" w:rsidP="000C6D2E">
            <w:pPr>
              <w:rPr>
                <w:rFonts w:ascii="Times New Roman" w:eastAsia="Times New Roman" w:hAnsi="Times New Roman" w:cs="Times New Roman"/>
                <w:bCs/>
                <w:sz w:val="24"/>
                <w:szCs w:val="24"/>
              </w:rPr>
            </w:pPr>
          </w:p>
          <w:p w14:paraId="259231C2"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748BA58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Если при поверке вольтметра с пределом измерения 500 В </w:t>
            </w:r>
            <w:proofErr w:type="spellStart"/>
            <w:r w:rsidRPr="000C6D2E">
              <w:rPr>
                <w:rFonts w:ascii="Times New Roman" w:eastAsia="Times New Roman" w:hAnsi="Times New Roman" w:cs="Times New Roman"/>
                <w:sz w:val="24"/>
                <w:szCs w:val="24"/>
              </w:rPr>
              <w:t>в</w:t>
            </w:r>
            <w:proofErr w:type="spellEnd"/>
            <w:r w:rsidRPr="000C6D2E">
              <w:rPr>
                <w:rFonts w:ascii="Times New Roman" w:eastAsia="Times New Roman" w:hAnsi="Times New Roman" w:cs="Times New Roman"/>
                <w:sz w:val="24"/>
                <w:szCs w:val="24"/>
              </w:rPr>
              <w:t xml:space="preserve"> точках 100, 200, 300, 400, 500 В получили соответственно следующие показания образцового прибора: 99,4; 200,7; 301,5; 400,8; 499,95, то класс точности вольтметра равен …</w:t>
            </w:r>
          </w:p>
          <w:p w14:paraId="2C5A4C3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23</w:t>
            </w:r>
          </w:p>
          <w:p w14:paraId="1F2BA77D" w14:textId="77777777" w:rsidR="000C6D2E" w:rsidRPr="000C6D2E" w:rsidRDefault="000C6D2E" w:rsidP="000C6D2E">
            <w:pPr>
              <w:rPr>
                <w:rFonts w:ascii="Times New Roman" w:eastAsia="Times New Roman" w:hAnsi="Times New Roman" w:cs="Times New Roman"/>
                <w:bCs/>
                <w:sz w:val="24"/>
                <w:szCs w:val="24"/>
              </w:rPr>
            </w:pPr>
          </w:p>
          <w:p w14:paraId="68C52C6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Общие сведения о средствах измерений (СИ)</w:t>
            </w:r>
          </w:p>
          <w:p w14:paraId="6F44EB3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используется вольтметр класса точности 1,5 с диапазоном измерения от 0 до 250 вольт, то допустимая основная погрешность измерения составит ____ В.</w:t>
            </w:r>
          </w:p>
          <w:p w14:paraId="41FFA21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24</w:t>
            </w:r>
          </w:p>
          <w:p w14:paraId="06FA771F" w14:textId="77777777" w:rsidR="000C6D2E" w:rsidRPr="000C6D2E" w:rsidRDefault="000C6D2E" w:rsidP="000C6D2E">
            <w:pPr>
              <w:rPr>
                <w:rFonts w:ascii="Times New Roman" w:eastAsia="Times New Roman" w:hAnsi="Times New Roman" w:cs="Times New Roman"/>
                <w:bCs/>
                <w:sz w:val="24"/>
                <w:szCs w:val="24"/>
              </w:rPr>
            </w:pPr>
          </w:p>
          <w:p w14:paraId="51B8922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30CC2E0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240F6591"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25</w:t>
            </w:r>
          </w:p>
          <w:p w14:paraId="7DB83208" w14:textId="77777777" w:rsidR="000C6D2E" w:rsidRPr="000C6D2E" w:rsidRDefault="000C6D2E" w:rsidP="000C6D2E">
            <w:pPr>
              <w:rPr>
                <w:rFonts w:ascii="Times New Roman" w:eastAsia="Times New Roman" w:hAnsi="Times New Roman" w:cs="Times New Roman"/>
                <w:bCs/>
                <w:sz w:val="24"/>
                <w:szCs w:val="24"/>
              </w:rPr>
            </w:pPr>
          </w:p>
          <w:p w14:paraId="1E644C41"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8CE0A1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При измерении напряжения </w:t>
            </w:r>
            <w:r w:rsidRPr="000C6D2E">
              <w:rPr>
                <w:rFonts w:ascii="Times New Roman" w:eastAsia="Times New Roman" w:hAnsi="Times New Roman" w:cs="Times New Roman"/>
                <w:i/>
                <w:iCs/>
                <w:sz w:val="24"/>
                <w:szCs w:val="24"/>
              </w:rPr>
              <w:t>U</w:t>
            </w:r>
            <w:r w:rsidRPr="000C6D2E">
              <w:rPr>
                <w:rFonts w:ascii="Times New Roman" w:eastAsia="Times New Roman" w:hAnsi="Times New Roman" w:cs="Times New Roman"/>
                <w:sz w:val="24"/>
                <w:szCs w:val="24"/>
              </w:rPr>
              <w:t xml:space="preserve"> = 310 В вольтметром класса точности 0,4/0,2 с пределом измерения 450 В относительная погрешность будет равна _____ %.</w:t>
            </w:r>
          </w:p>
          <w:p w14:paraId="63660233"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26</w:t>
            </w:r>
          </w:p>
          <w:p w14:paraId="5B6F434E" w14:textId="77777777" w:rsidR="000C6D2E" w:rsidRPr="000C6D2E" w:rsidRDefault="000C6D2E" w:rsidP="000C6D2E">
            <w:pPr>
              <w:rPr>
                <w:rFonts w:ascii="Times New Roman" w:eastAsia="Times New Roman" w:hAnsi="Times New Roman" w:cs="Times New Roman"/>
                <w:bCs/>
                <w:sz w:val="24"/>
                <w:szCs w:val="24"/>
              </w:rPr>
            </w:pPr>
          </w:p>
          <w:p w14:paraId="5675ECF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50F98B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170 Вт ваттметром с пределом измерения 300 Вт получили показания образцового прибора 171,21, то класс точности ваттметра равен …</w:t>
            </w:r>
          </w:p>
          <w:p w14:paraId="4262830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27</w:t>
            </w:r>
          </w:p>
          <w:p w14:paraId="5849F950" w14:textId="77777777" w:rsidR="000C6D2E" w:rsidRPr="000C6D2E" w:rsidRDefault="000C6D2E" w:rsidP="000C6D2E">
            <w:pPr>
              <w:rPr>
                <w:rFonts w:ascii="Times New Roman" w:eastAsia="Times New Roman" w:hAnsi="Times New Roman" w:cs="Times New Roman"/>
                <w:bCs/>
                <w:sz w:val="24"/>
                <w:szCs w:val="24"/>
              </w:rPr>
            </w:pPr>
          </w:p>
          <w:p w14:paraId="28EE545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A277FF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38656DE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28</w:t>
            </w:r>
          </w:p>
          <w:p w14:paraId="26359607" w14:textId="77777777" w:rsidR="000C6D2E" w:rsidRPr="000C6D2E" w:rsidRDefault="000C6D2E" w:rsidP="000C6D2E">
            <w:pPr>
              <w:rPr>
                <w:rFonts w:ascii="Times New Roman" w:eastAsia="Times New Roman" w:hAnsi="Times New Roman" w:cs="Times New Roman"/>
                <w:bCs/>
                <w:sz w:val="24"/>
                <w:szCs w:val="24"/>
              </w:rPr>
            </w:pPr>
          </w:p>
          <w:p w14:paraId="70C947F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74DB664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Проведены 11 равноточных измерений мощности. Результаты следующие: 130,2; 130,3; 130,2; 130,3; 130,2; 129,6; 129,8; 129,9; 130,1; 129,9; 129,3 Вт. Результаты измерений распределены нормально, дисперсия неизвестна. Оцените доверительный интервал истинного значения для вероятности 0,99.</w:t>
            </w:r>
          </w:p>
          <w:p w14:paraId="1FEFF35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29</w:t>
            </w:r>
          </w:p>
          <w:p w14:paraId="5356E49C" w14:textId="77777777" w:rsidR="000C6D2E" w:rsidRPr="000C6D2E" w:rsidRDefault="000C6D2E" w:rsidP="000C6D2E">
            <w:pPr>
              <w:rPr>
                <w:rFonts w:ascii="Times New Roman" w:eastAsia="Times New Roman" w:hAnsi="Times New Roman" w:cs="Times New Roman"/>
                <w:bCs/>
                <w:sz w:val="24"/>
                <w:szCs w:val="24"/>
              </w:rPr>
            </w:pPr>
          </w:p>
          <w:p w14:paraId="478D219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0C4F884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предстоит измерить напряжение 220 В с гарантированной погрешностью, не превышающей ± 2%, то для этой цели должен подойти вольтметр с диапазоном измерения от 0 до 250 В класса точности …</w:t>
            </w:r>
          </w:p>
          <w:p w14:paraId="622C22D9" w14:textId="77777777" w:rsidR="000C6D2E" w:rsidRPr="000C6D2E" w:rsidRDefault="000C6D2E" w:rsidP="000C6D2E">
            <w:pPr>
              <w:rPr>
                <w:rFonts w:ascii="Times New Roman" w:eastAsia="Times New Roman" w:hAnsi="Times New Roman" w:cs="Times New Roman"/>
                <w:sz w:val="24"/>
                <w:szCs w:val="24"/>
              </w:rPr>
            </w:pPr>
          </w:p>
          <w:p w14:paraId="5241BFDD" w14:textId="77777777" w:rsidR="00A16EE7" w:rsidRPr="00B24C1F" w:rsidRDefault="00A16EE7" w:rsidP="0011255D">
            <w:pPr>
              <w:ind w:left="40"/>
              <w:jc w:val="both"/>
              <w:rPr>
                <w:bCs/>
                <w:i/>
                <w:iCs/>
                <w:color w:val="00B050"/>
                <w:sz w:val="20"/>
                <w:szCs w:val="20"/>
              </w:rPr>
            </w:pPr>
          </w:p>
        </w:tc>
      </w:tr>
      <w:tr w:rsidR="00935ED2" w:rsidRPr="006459F1" w14:paraId="411A0A8B" w14:textId="77777777" w:rsidTr="008B4342">
        <w:trPr>
          <w:trHeight w:val="478"/>
        </w:trPr>
        <w:tc>
          <w:tcPr>
            <w:tcW w:w="2910" w:type="dxa"/>
          </w:tcPr>
          <w:p w14:paraId="6F813D6C" w14:textId="77777777" w:rsidR="00935ED2" w:rsidRPr="00B24C1F" w:rsidRDefault="003F1123" w:rsidP="00935ED2">
            <w:pPr>
              <w:jc w:val="both"/>
              <w:rPr>
                <w:rFonts w:ascii="Times New Roman" w:eastAsia="Times New Roman" w:hAnsi="Times New Roman"/>
                <w:bCs/>
                <w:i/>
                <w:iCs/>
                <w:color w:val="00B050"/>
                <w:sz w:val="20"/>
                <w:szCs w:val="20"/>
              </w:rPr>
            </w:pPr>
            <w:r w:rsidRPr="003F1123">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4C1E4A6D" w14:textId="77777777" w:rsidR="00935ED2" w:rsidRDefault="003F1123" w:rsidP="00935ED2">
            <w:pPr>
              <w:jc w:val="both"/>
              <w:rPr>
                <w:rFonts w:ascii="Times New Roman" w:eastAsia="Times New Roman" w:hAnsi="Times New Roman"/>
                <w:bCs/>
                <w:i/>
                <w:iCs/>
                <w:sz w:val="20"/>
                <w:szCs w:val="20"/>
              </w:rPr>
            </w:pPr>
            <w:r w:rsidRPr="003F1123">
              <w:rPr>
                <w:rFonts w:ascii="Times New Roman" w:eastAsia="Times New Roman" w:hAnsi="Times New Roman"/>
                <w:bCs/>
                <w:iCs/>
                <w:sz w:val="20"/>
                <w:szCs w:val="20"/>
              </w:rPr>
              <w:t>Обучающийся владеет: Методами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r>
      <w:tr w:rsidR="00935ED2" w:rsidRPr="006459F1" w14:paraId="55A5D181" w14:textId="77777777" w:rsidTr="00166F93">
        <w:trPr>
          <w:trHeight w:val="6939"/>
        </w:trPr>
        <w:tc>
          <w:tcPr>
            <w:tcW w:w="10632" w:type="dxa"/>
            <w:gridSpan w:val="2"/>
          </w:tcPr>
          <w:p w14:paraId="1F135342" w14:textId="77777777" w:rsidR="00935ED2" w:rsidRPr="00B330F7" w:rsidRDefault="00935ED2" w:rsidP="00935ED2">
            <w:pPr>
              <w:jc w:val="both"/>
              <w:rPr>
                <w:rFonts w:ascii="Times New Roman" w:eastAsia="Times New Roman" w:hAnsi="Times New Roman" w:cs="Times New Roman"/>
                <w:bCs/>
                <w:i/>
                <w:iCs/>
                <w:sz w:val="24"/>
                <w:szCs w:val="24"/>
              </w:rPr>
            </w:pPr>
            <w:r w:rsidRPr="00B330F7">
              <w:rPr>
                <w:rFonts w:ascii="Times New Roman" w:eastAsia="Times New Roman" w:hAnsi="Times New Roman" w:cs="Times New Roman"/>
                <w:bCs/>
                <w:i/>
                <w:iCs/>
                <w:sz w:val="24"/>
                <w:szCs w:val="24"/>
              </w:rPr>
              <w:t>Примеры заданий</w:t>
            </w:r>
          </w:p>
          <w:p w14:paraId="436DDFDF" w14:textId="77777777" w:rsidR="00B83361" w:rsidRPr="00C42480" w:rsidRDefault="0004528F" w:rsidP="00B83361">
            <w:pPr>
              <w:jc w:val="both"/>
              <w:rPr>
                <w:rFonts w:ascii="Times New Roman" w:eastAsia="Times New Roman" w:hAnsi="Times New Roman"/>
                <w:b/>
                <w:bCs/>
                <w:iCs/>
                <w:sz w:val="24"/>
                <w:szCs w:val="24"/>
              </w:rPr>
            </w:pPr>
            <w:r w:rsidRPr="00C42480">
              <w:rPr>
                <w:rFonts w:ascii="Times New Roman" w:eastAsia="Times New Roman" w:hAnsi="Times New Roman"/>
                <w:b/>
                <w:bCs/>
                <w:iCs/>
                <w:sz w:val="24"/>
                <w:szCs w:val="24"/>
              </w:rPr>
              <w:t>Задание 1</w:t>
            </w:r>
          </w:p>
          <w:p w14:paraId="69324022"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 </w:t>
            </w:r>
          </w:p>
          <w:p w14:paraId="47D33530"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Выполнить р</w:t>
            </w:r>
            <w:r w:rsidRPr="00C42480">
              <w:rPr>
                <w:rFonts w:ascii="Times New Roman" w:eastAsia="Times New Roman" w:hAnsi="Times New Roman"/>
                <w:bCs/>
                <w:iCs/>
                <w:sz w:val="24"/>
                <w:szCs w:val="24"/>
              </w:rPr>
              <w:t>асчет поправок линейных измерений в строительстве</w:t>
            </w:r>
          </w:p>
          <w:p w14:paraId="0CAC4E4E" w14:textId="77777777" w:rsidR="00C42480" w:rsidRPr="00C42480" w:rsidRDefault="00C42480" w:rsidP="00C42480">
            <w:pPr>
              <w:spacing w:before="100" w:beforeAutospacing="1" w:after="100" w:afterAutospacing="1"/>
              <w:jc w:val="right"/>
              <w:rPr>
                <w:rFonts w:ascii="Times New Roman" w:eastAsia="Times New Roman" w:hAnsi="Times New Roman" w:cs="Times New Roman"/>
                <w:i/>
                <w:iCs/>
                <w:sz w:val="24"/>
                <w:szCs w:val="24"/>
              </w:rPr>
            </w:pPr>
            <w:r w:rsidRPr="00C42480">
              <w:rPr>
                <w:rFonts w:ascii="Times New Roman" w:eastAsia="Times New Roman" w:hAnsi="Times New Roman" w:cs="Times New Roman"/>
                <w:i/>
                <w:iCs/>
                <w:sz w:val="24"/>
                <w:szCs w:val="24"/>
              </w:rPr>
              <w:t>Таблица 1</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p>
          <w:p w14:paraId="4944ADF9" w14:textId="77777777" w:rsidR="00C42480" w:rsidRPr="00C42480" w:rsidRDefault="00C42480" w:rsidP="00C42480">
            <w:pPr>
              <w:spacing w:before="100" w:beforeAutospacing="1" w:after="100" w:afterAutospacing="1"/>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Исходные данные к заданию №1</w:t>
            </w:r>
          </w:p>
          <w:tbl>
            <w:tblPr>
              <w:tblStyle w:val="af8"/>
              <w:tblW w:w="10288" w:type="dxa"/>
              <w:tblInd w:w="108" w:type="dxa"/>
              <w:tblLook w:val="0000" w:firstRow="0" w:lastRow="0" w:firstColumn="0" w:lastColumn="0" w:noHBand="0" w:noVBand="0"/>
            </w:tblPr>
            <w:tblGrid>
              <w:gridCol w:w="947"/>
              <w:gridCol w:w="1542"/>
              <w:gridCol w:w="1600"/>
              <w:gridCol w:w="1043"/>
              <w:gridCol w:w="1657"/>
              <w:gridCol w:w="1759"/>
              <w:gridCol w:w="1740"/>
            </w:tblGrid>
            <w:tr w:rsidR="00C42480" w:rsidRPr="00C42480" w14:paraId="195A0E9D" w14:textId="77777777" w:rsidTr="008B2125">
              <w:trPr>
                <w:trHeight w:val="1099"/>
              </w:trPr>
              <w:tc>
                <w:tcPr>
                  <w:tcW w:w="839" w:type="dxa"/>
                </w:tcPr>
                <w:p w14:paraId="6AD306AA" w14:textId="77777777" w:rsidR="00C42480" w:rsidRPr="00C42480" w:rsidRDefault="00C42480" w:rsidP="000B52F4">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Первая</w:t>
                  </w:r>
                </w:p>
                <w:p w14:paraId="3CB3A676" w14:textId="77777777" w:rsidR="00C42480" w:rsidRPr="00C42480" w:rsidRDefault="00C42480" w:rsidP="000B52F4">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цифра </w:t>
                  </w:r>
                </w:p>
                <w:p w14:paraId="5305DCB3"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544" w:type="dxa"/>
                </w:tcPr>
                <w:p w14:paraId="22F0A515"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Фактическая </w:t>
                  </w:r>
                </w:p>
                <w:p w14:paraId="04F9D93E"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w:t>
                  </w:r>
                </w:p>
                <w:p w14:paraId="000FE55C"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7CDEB8FC"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lang w:val="en-US"/>
                    </w:rPr>
                    <w:t>l</w:t>
                  </w:r>
                  <w:r w:rsidRPr="00C42480">
                    <w:rPr>
                      <w:rFonts w:ascii="Times New Roman" w:eastAsia="Times New Roman" w:hAnsi="Times New Roman" w:cs="Times New Roman"/>
                      <w:i/>
                      <w:iCs/>
                      <w:sz w:val="24"/>
                      <w:szCs w:val="24"/>
                      <w:vertAlign w:val="subscript"/>
                    </w:rPr>
                    <w:t>факт</w:t>
                  </w:r>
                  <w:r w:rsidRPr="00C42480">
                    <w:rPr>
                      <w:rFonts w:ascii="Times New Roman" w:eastAsia="Times New Roman" w:hAnsi="Times New Roman" w:cs="Times New Roman"/>
                      <w:sz w:val="24"/>
                      <w:szCs w:val="24"/>
                    </w:rPr>
                    <w:t xml:space="preserve"> , мм </w:t>
                  </w:r>
                </w:p>
              </w:tc>
              <w:tc>
                <w:tcPr>
                  <w:tcW w:w="1600" w:type="dxa"/>
                  <w:tcBorders>
                    <w:right w:val="single" w:sz="4" w:space="0" w:color="auto"/>
                  </w:tcBorders>
                </w:tcPr>
                <w:p w14:paraId="076B8F17"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Номинальная длина </w:t>
                  </w:r>
                </w:p>
                <w:p w14:paraId="445D2A11"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4523974E"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lang w:val="en-US"/>
                    </w:rPr>
                    <w:t>l</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 , мм </w:t>
                  </w:r>
                </w:p>
              </w:tc>
              <w:tc>
                <w:tcPr>
                  <w:tcW w:w="1058" w:type="dxa"/>
                  <w:tcBorders>
                    <w:left w:val="single" w:sz="4" w:space="0" w:color="auto"/>
                  </w:tcBorders>
                </w:tcPr>
                <w:p w14:paraId="01706FF8"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Вторая цифра </w:t>
                  </w:r>
                </w:p>
                <w:p w14:paraId="51842E65"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675" w:type="dxa"/>
                </w:tcPr>
                <w:p w14:paraId="56F4C676"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в </w:t>
                  </w:r>
                </w:p>
                <w:p w14:paraId="076E8625"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процессе </w:t>
                  </w:r>
                </w:p>
                <w:p w14:paraId="361CF4C9"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измерений </w:t>
                  </w:r>
                </w:p>
                <w:p w14:paraId="0FE79778"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t, </w:t>
                  </w:r>
                  <w:r w:rsidRPr="00C42480">
                    <w:rPr>
                      <w:rFonts w:ascii="Times New Roman" w:eastAsia="Times New Roman" w:hAnsi="Times New Roman" w:cs="Times New Roman"/>
                      <w:sz w:val="24"/>
                      <w:szCs w:val="24"/>
                    </w:rPr>
                    <w:t xml:space="preserve">градус </w:t>
                  </w:r>
                </w:p>
              </w:tc>
              <w:tc>
                <w:tcPr>
                  <w:tcW w:w="1791" w:type="dxa"/>
                </w:tcPr>
                <w:p w14:paraId="42AA7EE8"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ком- </w:t>
                  </w:r>
                </w:p>
                <w:p w14:paraId="21D3597C"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парирования рулетки </w:t>
                  </w:r>
                </w:p>
                <w:p w14:paraId="441C9D4C"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t</w:t>
                  </w:r>
                  <w:r w:rsidRPr="00C42480">
                    <w:rPr>
                      <w:rFonts w:ascii="Times New Roman" w:eastAsia="Times New Roman" w:hAnsi="Times New Roman" w:cs="Times New Roman"/>
                      <w:i/>
                      <w:iCs/>
                      <w:sz w:val="24"/>
                      <w:szCs w:val="24"/>
                      <w:vertAlign w:val="subscript"/>
                    </w:rPr>
                    <w:t>o</w:t>
                  </w:r>
                  <w:proofErr w:type="spellEnd"/>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i/>
                      <w:iCs/>
                      <w:sz w:val="24"/>
                      <w:szCs w:val="24"/>
                      <w:vertAlign w:val="subscript"/>
                    </w:rPr>
                    <w:t xml:space="preserve"> </w:t>
                  </w:r>
                  <w:r w:rsidRPr="00C42480">
                    <w:rPr>
                      <w:rFonts w:ascii="Times New Roman" w:eastAsia="Times New Roman" w:hAnsi="Times New Roman" w:cs="Times New Roman"/>
                      <w:sz w:val="24"/>
                      <w:szCs w:val="24"/>
                    </w:rPr>
                    <w:t xml:space="preserve">градус </w:t>
                  </w:r>
                </w:p>
              </w:tc>
              <w:tc>
                <w:tcPr>
                  <w:tcW w:w="1781" w:type="dxa"/>
                </w:tcPr>
                <w:p w14:paraId="18CB4FBE"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Отклонения </w:t>
                  </w:r>
                </w:p>
                <w:p w14:paraId="4ABEEB6A" w14:textId="77777777" w:rsidR="00C42480" w:rsidRPr="00C42480" w:rsidRDefault="00C4248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концов рулетки от створа линии </w:t>
                  </w:r>
                  <w:r w:rsidRPr="00C42480">
                    <w:rPr>
                      <w:rFonts w:ascii="Times New Roman" w:eastAsia="Times New Roman" w:hAnsi="Times New Roman" w:cs="Times New Roman"/>
                      <w:i/>
                      <w:sz w:val="24"/>
                      <w:szCs w:val="24"/>
                      <w:lang w:val="en-US"/>
                    </w:rPr>
                    <w:t>a</w:t>
                  </w:r>
                  <w:r w:rsidRPr="00C42480">
                    <w:rPr>
                      <w:rFonts w:ascii="Times New Roman" w:eastAsia="Times New Roman" w:hAnsi="Times New Roman" w:cs="Times New Roman"/>
                      <w:sz w:val="24"/>
                      <w:szCs w:val="24"/>
                    </w:rPr>
                    <w:t xml:space="preserve">, см </w:t>
                  </w:r>
                </w:p>
              </w:tc>
            </w:tr>
            <w:tr w:rsidR="00C42480" w:rsidRPr="00C42480" w14:paraId="020975C5" w14:textId="77777777" w:rsidTr="008B2125">
              <w:trPr>
                <w:trHeight w:val="161"/>
              </w:trPr>
              <w:tc>
                <w:tcPr>
                  <w:tcW w:w="839" w:type="dxa"/>
                </w:tcPr>
                <w:p w14:paraId="2EEF4CFE" w14:textId="77777777" w:rsidR="00C42480" w:rsidRPr="00C42480" w:rsidRDefault="00C42480" w:rsidP="000B52F4">
                  <w:pPr>
                    <w:framePr w:hSpace="180" w:wrap="around" w:vAnchor="text" w:hAnchor="margin" w:x="216" w:y="161"/>
                    <w:spacing w:before="100" w:beforeAutospacing="1" w:after="100" w:afterAutospacing="1" w:line="240" w:lineRule="auto"/>
                    <w:ind w:left="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544" w:type="dxa"/>
                </w:tcPr>
                <w:p w14:paraId="2D69695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20003</w:t>
                  </w:r>
                </w:p>
              </w:tc>
              <w:tc>
                <w:tcPr>
                  <w:tcW w:w="1600" w:type="dxa"/>
                  <w:tcBorders>
                    <w:right w:val="single" w:sz="4" w:space="0" w:color="auto"/>
                  </w:tcBorders>
                </w:tcPr>
                <w:p w14:paraId="3FFB09DE"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1CB66CA2"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675" w:type="dxa"/>
                </w:tcPr>
                <w:p w14:paraId="1D72344F"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414D69AE"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51DC0DC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5D4B9233" w14:textId="77777777" w:rsidTr="008B2125">
              <w:trPr>
                <w:trHeight w:val="65"/>
              </w:trPr>
              <w:tc>
                <w:tcPr>
                  <w:tcW w:w="839" w:type="dxa"/>
                </w:tcPr>
                <w:p w14:paraId="3FF7BE50"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544" w:type="dxa"/>
                </w:tcPr>
                <w:p w14:paraId="1E4CE24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20006</w:t>
                  </w:r>
                </w:p>
              </w:tc>
              <w:tc>
                <w:tcPr>
                  <w:tcW w:w="1600" w:type="dxa"/>
                  <w:tcBorders>
                    <w:right w:val="single" w:sz="4" w:space="0" w:color="auto"/>
                  </w:tcBorders>
                </w:tcPr>
                <w:p w14:paraId="06926949"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39DDC9AC"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675" w:type="dxa"/>
                </w:tcPr>
                <w:p w14:paraId="0C8E8F26"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5416591B"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81" w:type="dxa"/>
                </w:tcPr>
                <w:p w14:paraId="7865326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282F82CE" w14:textId="77777777" w:rsidTr="008B2125">
              <w:trPr>
                <w:trHeight w:val="65"/>
              </w:trPr>
              <w:tc>
                <w:tcPr>
                  <w:tcW w:w="839" w:type="dxa"/>
                </w:tcPr>
                <w:p w14:paraId="3734A73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544" w:type="dxa"/>
                </w:tcPr>
                <w:p w14:paraId="7A009A89"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19994</w:t>
                  </w:r>
                </w:p>
              </w:tc>
              <w:tc>
                <w:tcPr>
                  <w:tcW w:w="1600" w:type="dxa"/>
                  <w:tcBorders>
                    <w:right w:val="single" w:sz="4" w:space="0" w:color="auto"/>
                  </w:tcBorders>
                </w:tcPr>
                <w:p w14:paraId="04356FA3"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1108690E"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675" w:type="dxa"/>
                </w:tcPr>
                <w:p w14:paraId="0AB2F15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91" w:type="dxa"/>
                </w:tcPr>
                <w:p w14:paraId="0DE15360"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81" w:type="dxa"/>
                </w:tcPr>
                <w:p w14:paraId="18484944"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63B3B936" w14:textId="77777777" w:rsidTr="008B2125">
              <w:trPr>
                <w:trHeight w:val="153"/>
              </w:trPr>
              <w:tc>
                <w:tcPr>
                  <w:tcW w:w="839" w:type="dxa"/>
                </w:tcPr>
                <w:p w14:paraId="41B9EF2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544" w:type="dxa"/>
                </w:tcPr>
                <w:p w14:paraId="15188E9A"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20007</w:t>
                  </w:r>
                </w:p>
              </w:tc>
              <w:tc>
                <w:tcPr>
                  <w:tcW w:w="1600" w:type="dxa"/>
                  <w:tcBorders>
                    <w:right w:val="single" w:sz="4" w:space="0" w:color="auto"/>
                  </w:tcBorders>
                </w:tcPr>
                <w:p w14:paraId="6A235ED8"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69FA6772"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675" w:type="dxa"/>
                </w:tcPr>
                <w:p w14:paraId="465F7E98"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26</w:t>
                  </w:r>
                </w:p>
              </w:tc>
              <w:tc>
                <w:tcPr>
                  <w:tcW w:w="1791" w:type="dxa"/>
                </w:tcPr>
                <w:p w14:paraId="58886290"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033A03E2"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w:t>
                  </w:r>
                </w:p>
              </w:tc>
            </w:tr>
            <w:tr w:rsidR="00C42480" w:rsidRPr="00C42480" w14:paraId="31F57215" w14:textId="77777777" w:rsidTr="008B2125">
              <w:trPr>
                <w:trHeight w:val="81"/>
              </w:trPr>
              <w:tc>
                <w:tcPr>
                  <w:tcW w:w="839" w:type="dxa"/>
                </w:tcPr>
                <w:p w14:paraId="00D52ABC"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544" w:type="dxa"/>
                </w:tcPr>
                <w:p w14:paraId="0CD517D0"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19993</w:t>
                  </w:r>
                </w:p>
              </w:tc>
              <w:tc>
                <w:tcPr>
                  <w:tcW w:w="1600" w:type="dxa"/>
                  <w:tcBorders>
                    <w:right w:val="single" w:sz="4" w:space="0" w:color="auto"/>
                  </w:tcBorders>
                </w:tcPr>
                <w:p w14:paraId="65FF2BC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09404762"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675" w:type="dxa"/>
                </w:tcPr>
                <w:p w14:paraId="01FF259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91" w:type="dxa"/>
                </w:tcPr>
                <w:p w14:paraId="3452B58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640BC0EF"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w:t>
                  </w:r>
                </w:p>
              </w:tc>
            </w:tr>
            <w:tr w:rsidR="00C42480" w:rsidRPr="00C42480" w14:paraId="026932F1" w14:textId="77777777" w:rsidTr="008B2125">
              <w:trPr>
                <w:trHeight w:val="65"/>
              </w:trPr>
              <w:tc>
                <w:tcPr>
                  <w:tcW w:w="839" w:type="dxa"/>
                </w:tcPr>
                <w:p w14:paraId="302660A1"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544" w:type="dxa"/>
                </w:tcPr>
                <w:p w14:paraId="4B55C18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w:t>
                  </w:r>
                </w:p>
              </w:tc>
              <w:tc>
                <w:tcPr>
                  <w:tcW w:w="1600" w:type="dxa"/>
                  <w:tcBorders>
                    <w:right w:val="single" w:sz="4" w:space="0" w:color="auto"/>
                  </w:tcBorders>
                </w:tcPr>
                <w:p w14:paraId="33EE24FF"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520E1304"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675" w:type="dxa"/>
                </w:tcPr>
                <w:p w14:paraId="00FC6C21"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91" w:type="dxa"/>
                </w:tcPr>
                <w:p w14:paraId="6ECCE223"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450C42BD"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2C0739A5" w14:textId="77777777" w:rsidTr="008B2125">
              <w:trPr>
                <w:trHeight w:val="65"/>
              </w:trPr>
              <w:tc>
                <w:tcPr>
                  <w:tcW w:w="839" w:type="dxa"/>
                </w:tcPr>
                <w:p w14:paraId="18D3F8B5"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544" w:type="dxa"/>
                </w:tcPr>
                <w:p w14:paraId="16F8F13B"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19999</w:t>
                  </w:r>
                </w:p>
              </w:tc>
              <w:tc>
                <w:tcPr>
                  <w:tcW w:w="1600" w:type="dxa"/>
                  <w:tcBorders>
                    <w:right w:val="single" w:sz="4" w:space="0" w:color="auto"/>
                  </w:tcBorders>
                </w:tcPr>
                <w:p w14:paraId="674B14C3"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6685CBF"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675" w:type="dxa"/>
                </w:tcPr>
                <w:p w14:paraId="2CBAF869"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91" w:type="dxa"/>
                </w:tcPr>
                <w:p w14:paraId="1BD892A3"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27</w:t>
                  </w:r>
                </w:p>
              </w:tc>
              <w:tc>
                <w:tcPr>
                  <w:tcW w:w="1781" w:type="dxa"/>
                </w:tcPr>
                <w:p w14:paraId="5E7E3D6C"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6.50</w:t>
                  </w:r>
                </w:p>
              </w:tc>
            </w:tr>
            <w:tr w:rsidR="00C42480" w:rsidRPr="00C42480" w14:paraId="09B3CB7A" w14:textId="77777777" w:rsidTr="008B2125">
              <w:trPr>
                <w:trHeight w:val="65"/>
              </w:trPr>
              <w:tc>
                <w:tcPr>
                  <w:tcW w:w="839" w:type="dxa"/>
                </w:tcPr>
                <w:p w14:paraId="2C3B2784"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544" w:type="dxa"/>
                </w:tcPr>
                <w:p w14:paraId="7467ABBF"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w:t>
                  </w:r>
                </w:p>
              </w:tc>
              <w:tc>
                <w:tcPr>
                  <w:tcW w:w="1600" w:type="dxa"/>
                  <w:tcBorders>
                    <w:right w:val="single" w:sz="4" w:space="0" w:color="auto"/>
                  </w:tcBorders>
                </w:tcPr>
                <w:p w14:paraId="4834B273"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28AECD8E"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675" w:type="dxa"/>
                </w:tcPr>
                <w:p w14:paraId="55108A04"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768B9597"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63F6AF66" w14:textId="77777777" w:rsidR="00C42480" w:rsidRPr="00C42480" w:rsidRDefault="00C4248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w:t>
                  </w:r>
                </w:p>
              </w:tc>
            </w:tr>
            <w:tr w:rsidR="00C42480" w:rsidRPr="00C42480" w14:paraId="6635BAFF" w14:textId="77777777" w:rsidTr="008B2125">
              <w:trPr>
                <w:trHeight w:val="65"/>
              </w:trPr>
              <w:tc>
                <w:tcPr>
                  <w:tcW w:w="839" w:type="dxa"/>
                </w:tcPr>
                <w:p w14:paraId="5191BE9E"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544" w:type="dxa"/>
                </w:tcPr>
                <w:p w14:paraId="5F4A8F2F"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w:t>
                  </w:r>
                </w:p>
              </w:tc>
              <w:tc>
                <w:tcPr>
                  <w:tcW w:w="1600" w:type="dxa"/>
                  <w:tcBorders>
                    <w:right w:val="single" w:sz="4" w:space="0" w:color="auto"/>
                  </w:tcBorders>
                </w:tcPr>
                <w:p w14:paraId="4A63EB78"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764D3BEC"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675" w:type="dxa"/>
                </w:tcPr>
                <w:p w14:paraId="0C00CB11"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157B083F"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2BF80DCA" w14:textId="77777777" w:rsidR="00C42480" w:rsidRPr="00C42480" w:rsidRDefault="00C42480" w:rsidP="000B52F4">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5.50</w:t>
                  </w:r>
                </w:p>
              </w:tc>
            </w:tr>
          </w:tbl>
          <w:p w14:paraId="3653C6D1" w14:textId="77777777" w:rsidR="00C42480" w:rsidRPr="00C42480" w:rsidRDefault="00C42480" w:rsidP="00C42480">
            <w:pPr>
              <w:spacing w:before="100" w:beforeAutospacing="1" w:after="100" w:afterAutospacing="1"/>
              <w:ind w:left="540" w:firstLine="7200"/>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Таблица 2</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sz w:val="24"/>
                <w:szCs w:val="24"/>
              </w:rPr>
              <w:t>Исходные данные к заданию №1</w:t>
            </w:r>
          </w:p>
          <w:tbl>
            <w:tblPr>
              <w:tblStyle w:val="af8"/>
              <w:tblpPr w:leftFromText="180" w:rightFromText="180" w:vertAnchor="text" w:horzAnchor="margin" w:tblpXSpec="center" w:tblpY="192"/>
              <w:tblOverlap w:val="never"/>
              <w:tblW w:w="9915" w:type="dxa"/>
              <w:tblLook w:val="0000" w:firstRow="0" w:lastRow="0" w:firstColumn="0" w:lastColumn="0" w:noHBand="0" w:noVBand="0"/>
            </w:tblPr>
            <w:tblGrid>
              <w:gridCol w:w="1030"/>
              <w:gridCol w:w="1569"/>
              <w:gridCol w:w="1767"/>
              <w:gridCol w:w="1569"/>
              <w:gridCol w:w="2023"/>
              <w:gridCol w:w="1957"/>
            </w:tblGrid>
            <w:tr w:rsidR="00C42480" w:rsidRPr="00C42480" w14:paraId="7F4766AA" w14:textId="77777777" w:rsidTr="00C42480">
              <w:tc>
                <w:tcPr>
                  <w:tcW w:w="520" w:type="pct"/>
                </w:tcPr>
                <w:p w14:paraId="46FF1545"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Третья цифра шифра </w:t>
                  </w:r>
                </w:p>
              </w:tc>
              <w:tc>
                <w:tcPr>
                  <w:tcW w:w="791" w:type="pct"/>
                </w:tcPr>
                <w:p w14:paraId="42DFCDA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Проектная длина линий </w:t>
                  </w:r>
                </w:p>
                <w:p w14:paraId="1EE0AA54"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пр</w:t>
                  </w:r>
                  <w:proofErr w:type="spellEnd"/>
                  <w:r w:rsidRPr="00C42480">
                    <w:rPr>
                      <w:rFonts w:ascii="Times New Roman" w:eastAsia="Times New Roman" w:hAnsi="Times New Roman" w:cs="Times New Roman"/>
                      <w:i/>
                      <w:iCs/>
                      <w:sz w:val="24"/>
                      <w:szCs w:val="24"/>
                      <w:vertAlign w:val="subscript"/>
                    </w:rPr>
                    <w:t>,</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мм </w:t>
                  </w:r>
                </w:p>
              </w:tc>
              <w:tc>
                <w:tcPr>
                  <w:tcW w:w="891" w:type="pct"/>
                </w:tcPr>
                <w:p w14:paraId="2BF31044"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линии по результатам измерений </w:t>
                  </w:r>
                </w:p>
                <w:p w14:paraId="26C3B993"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изм</w:t>
                  </w:r>
                  <w:proofErr w:type="spellEnd"/>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sz w:val="24"/>
                      <w:szCs w:val="24"/>
                    </w:rPr>
                    <w:t xml:space="preserve"> мм </w:t>
                  </w:r>
                </w:p>
              </w:tc>
              <w:tc>
                <w:tcPr>
                  <w:tcW w:w="791" w:type="pct"/>
                </w:tcPr>
                <w:p w14:paraId="3DB3111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Разность </w:t>
                  </w:r>
                </w:p>
                <w:p w14:paraId="19A2C31F"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высот концов </w:t>
                  </w:r>
                </w:p>
                <w:p w14:paraId="14243F1A"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4D957CD2"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h, </w:t>
                  </w:r>
                  <w:r w:rsidRPr="00C42480">
                    <w:rPr>
                      <w:rFonts w:ascii="Times New Roman" w:eastAsia="Times New Roman" w:hAnsi="Times New Roman" w:cs="Times New Roman"/>
                      <w:sz w:val="24"/>
                      <w:szCs w:val="24"/>
                    </w:rPr>
                    <w:t xml:space="preserve">м </w:t>
                  </w:r>
                </w:p>
              </w:tc>
              <w:tc>
                <w:tcPr>
                  <w:tcW w:w="1020" w:type="pct"/>
                </w:tcPr>
                <w:p w14:paraId="7AE25CDA"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Относительная погрешность измерения</w:t>
                  </w:r>
                  <w:r w:rsidRPr="00C42480">
                    <w:rPr>
                      <w:rFonts w:ascii="Times New Roman" w:eastAsia="Times New Roman" w:hAnsi="Times New Roman" w:cs="Times New Roman"/>
                      <w:i/>
                      <w:iCs/>
                      <w:sz w:val="24"/>
                      <w:szCs w:val="24"/>
                    </w:rPr>
                    <w:t xml:space="preserve"> Т</w:t>
                  </w:r>
                  <w:r w:rsidRPr="00C42480">
                    <w:rPr>
                      <w:rFonts w:ascii="Times New Roman" w:eastAsia="Times New Roman" w:hAnsi="Times New Roman" w:cs="Times New Roman"/>
                      <w:sz w:val="24"/>
                      <w:szCs w:val="24"/>
                    </w:rPr>
                    <w:t xml:space="preserve"> </w:t>
                  </w:r>
                </w:p>
              </w:tc>
              <w:tc>
                <w:tcPr>
                  <w:tcW w:w="988" w:type="pct"/>
                </w:tcPr>
                <w:p w14:paraId="59110BDC"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Предельная </w:t>
                  </w:r>
                </w:p>
                <w:p w14:paraId="7E00C9B7"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относительная погрешность измерений </w:t>
                  </w:r>
                  <w:r w:rsidRPr="00C42480">
                    <w:rPr>
                      <w:rFonts w:ascii="Times New Roman" w:eastAsia="Times New Roman" w:hAnsi="Times New Roman" w:cs="Times New Roman"/>
                      <w:i/>
                      <w:iCs/>
                      <w:sz w:val="24"/>
                      <w:szCs w:val="24"/>
                    </w:rPr>
                    <w:t>Т</w:t>
                  </w:r>
                  <w:r w:rsidRPr="00C42480">
                    <w:rPr>
                      <w:rFonts w:ascii="Times New Roman" w:eastAsia="Times New Roman" w:hAnsi="Times New Roman" w:cs="Times New Roman"/>
                      <w:i/>
                      <w:iCs/>
                      <w:sz w:val="24"/>
                      <w:szCs w:val="24"/>
                      <w:vertAlign w:val="subscript"/>
                    </w:rPr>
                    <w:t xml:space="preserve"> </w:t>
                  </w:r>
                  <w:proofErr w:type="spellStart"/>
                  <w:r w:rsidRPr="00C42480">
                    <w:rPr>
                      <w:rFonts w:ascii="Times New Roman" w:eastAsia="Times New Roman" w:hAnsi="Times New Roman" w:cs="Times New Roman"/>
                      <w:i/>
                      <w:iCs/>
                      <w:sz w:val="24"/>
                      <w:szCs w:val="24"/>
                      <w:vertAlign w:val="subscript"/>
                    </w:rPr>
                    <w:t>пр</w:t>
                  </w:r>
                  <w:proofErr w:type="spellEnd"/>
                  <w:r w:rsidRPr="00C42480">
                    <w:rPr>
                      <w:rFonts w:ascii="Times New Roman" w:eastAsia="Times New Roman" w:hAnsi="Times New Roman" w:cs="Times New Roman"/>
                      <w:sz w:val="24"/>
                      <w:szCs w:val="24"/>
                    </w:rPr>
                    <w:t xml:space="preserve"> </w:t>
                  </w:r>
                </w:p>
              </w:tc>
            </w:tr>
            <w:tr w:rsidR="00C42480" w:rsidRPr="00C42480" w14:paraId="6DB4A08A" w14:textId="77777777" w:rsidTr="00C42480">
              <w:tc>
                <w:tcPr>
                  <w:tcW w:w="520" w:type="pct"/>
                </w:tcPr>
                <w:p w14:paraId="713A8B4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791" w:type="pct"/>
                </w:tcPr>
                <w:p w14:paraId="6DFD346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25D0FE2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200080</w:t>
                  </w:r>
                </w:p>
              </w:tc>
              <w:tc>
                <w:tcPr>
                  <w:tcW w:w="791" w:type="pct"/>
                </w:tcPr>
                <w:p w14:paraId="5DB3262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w:t>
                  </w:r>
                </w:p>
              </w:tc>
              <w:tc>
                <w:tcPr>
                  <w:tcW w:w="1020" w:type="pct"/>
                </w:tcPr>
                <w:p w14:paraId="3CCBE6B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10000</w:t>
                  </w:r>
                </w:p>
              </w:tc>
              <w:tc>
                <w:tcPr>
                  <w:tcW w:w="988" w:type="pct"/>
                </w:tcPr>
                <w:p w14:paraId="755F8D1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3300</w:t>
                  </w:r>
                </w:p>
              </w:tc>
            </w:tr>
            <w:tr w:rsidR="00C42480" w:rsidRPr="00C42480" w14:paraId="7799586B" w14:textId="77777777" w:rsidTr="00C42480">
              <w:tc>
                <w:tcPr>
                  <w:tcW w:w="520" w:type="pct"/>
                </w:tcPr>
                <w:p w14:paraId="457FD1A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791" w:type="pct"/>
                </w:tcPr>
                <w:p w14:paraId="539A054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56CA1F7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300100</w:t>
                  </w:r>
                </w:p>
              </w:tc>
              <w:tc>
                <w:tcPr>
                  <w:tcW w:w="791" w:type="pct"/>
                </w:tcPr>
                <w:p w14:paraId="2325A61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1.22</w:t>
                  </w:r>
                </w:p>
              </w:tc>
              <w:tc>
                <w:tcPr>
                  <w:tcW w:w="1020" w:type="pct"/>
                </w:tcPr>
                <w:p w14:paraId="7661B15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11000</w:t>
                  </w:r>
                </w:p>
              </w:tc>
              <w:tc>
                <w:tcPr>
                  <w:tcW w:w="988" w:type="pct"/>
                </w:tcPr>
                <w:p w14:paraId="1CDD79E0"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3500</w:t>
                  </w:r>
                </w:p>
              </w:tc>
            </w:tr>
            <w:tr w:rsidR="00C42480" w:rsidRPr="00C42480" w14:paraId="7B2450B9" w14:textId="77777777" w:rsidTr="00C42480">
              <w:tc>
                <w:tcPr>
                  <w:tcW w:w="520" w:type="pct"/>
                </w:tcPr>
                <w:p w14:paraId="50E1FD1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791" w:type="pct"/>
                </w:tcPr>
                <w:p w14:paraId="08B7AE9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09B13F5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400299</w:t>
                  </w:r>
                </w:p>
              </w:tc>
              <w:tc>
                <w:tcPr>
                  <w:tcW w:w="791" w:type="pct"/>
                </w:tcPr>
                <w:p w14:paraId="6FD7520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1.41</w:t>
                  </w:r>
                </w:p>
              </w:tc>
              <w:tc>
                <w:tcPr>
                  <w:tcW w:w="1020" w:type="pct"/>
                </w:tcPr>
                <w:p w14:paraId="3271DE0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12000</w:t>
                  </w:r>
                </w:p>
              </w:tc>
              <w:tc>
                <w:tcPr>
                  <w:tcW w:w="988" w:type="pct"/>
                </w:tcPr>
                <w:p w14:paraId="5560BC4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w:t>
                  </w:r>
                </w:p>
              </w:tc>
            </w:tr>
            <w:tr w:rsidR="00C42480" w:rsidRPr="00C42480" w14:paraId="31E5DCF5" w14:textId="77777777" w:rsidTr="00C42480">
              <w:tc>
                <w:tcPr>
                  <w:tcW w:w="520" w:type="pct"/>
                </w:tcPr>
                <w:p w14:paraId="3B39D45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791" w:type="pct"/>
                </w:tcPr>
                <w:p w14:paraId="3494400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3668793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500070</w:t>
                  </w:r>
                </w:p>
              </w:tc>
              <w:tc>
                <w:tcPr>
                  <w:tcW w:w="791" w:type="pct"/>
                </w:tcPr>
                <w:p w14:paraId="60FF5A2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1.63</w:t>
                  </w:r>
                </w:p>
              </w:tc>
              <w:tc>
                <w:tcPr>
                  <w:tcW w:w="1020" w:type="pct"/>
                </w:tcPr>
                <w:p w14:paraId="3F32207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13000</w:t>
                  </w:r>
                </w:p>
              </w:tc>
              <w:tc>
                <w:tcPr>
                  <w:tcW w:w="988" w:type="pct"/>
                </w:tcPr>
                <w:p w14:paraId="011586E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4500</w:t>
                  </w:r>
                </w:p>
              </w:tc>
            </w:tr>
            <w:tr w:rsidR="00C42480" w:rsidRPr="00C42480" w14:paraId="661A63C2" w14:textId="77777777" w:rsidTr="00C42480">
              <w:tc>
                <w:tcPr>
                  <w:tcW w:w="520" w:type="pct"/>
                </w:tcPr>
                <w:p w14:paraId="5A5A78F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791" w:type="pct"/>
                </w:tcPr>
                <w:p w14:paraId="5BDECE5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0D9FC44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200120</w:t>
                  </w:r>
                </w:p>
              </w:tc>
              <w:tc>
                <w:tcPr>
                  <w:tcW w:w="791" w:type="pct"/>
                </w:tcPr>
                <w:p w14:paraId="45392F8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0.86</w:t>
                  </w:r>
                </w:p>
              </w:tc>
              <w:tc>
                <w:tcPr>
                  <w:tcW w:w="1020" w:type="pct"/>
                </w:tcPr>
                <w:p w14:paraId="3DE2460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14000</w:t>
                  </w:r>
                </w:p>
              </w:tc>
              <w:tc>
                <w:tcPr>
                  <w:tcW w:w="988" w:type="pct"/>
                </w:tcPr>
                <w:p w14:paraId="2CA58CE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r>
            <w:tr w:rsidR="00C42480" w:rsidRPr="00C42480" w14:paraId="76E6599E" w14:textId="77777777" w:rsidTr="00C42480">
              <w:tc>
                <w:tcPr>
                  <w:tcW w:w="520" w:type="pct"/>
                </w:tcPr>
                <w:p w14:paraId="1D72096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791" w:type="pct"/>
                </w:tcPr>
                <w:p w14:paraId="3ADEAA6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0B3BF4E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300010</w:t>
                  </w:r>
                </w:p>
              </w:tc>
              <w:tc>
                <w:tcPr>
                  <w:tcW w:w="791" w:type="pct"/>
                </w:tcPr>
                <w:p w14:paraId="16301B3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0.92</w:t>
                  </w:r>
                </w:p>
              </w:tc>
              <w:tc>
                <w:tcPr>
                  <w:tcW w:w="1020" w:type="pct"/>
                </w:tcPr>
                <w:p w14:paraId="4E8FDA4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15000</w:t>
                  </w:r>
                </w:p>
              </w:tc>
              <w:tc>
                <w:tcPr>
                  <w:tcW w:w="988" w:type="pct"/>
                </w:tcPr>
                <w:p w14:paraId="7FB5A77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r>
            <w:tr w:rsidR="00C42480" w:rsidRPr="00C42480" w14:paraId="235EEBC7" w14:textId="77777777" w:rsidTr="00C42480">
              <w:tc>
                <w:tcPr>
                  <w:tcW w:w="520" w:type="pct"/>
                </w:tcPr>
                <w:p w14:paraId="7E08F70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791" w:type="pct"/>
                </w:tcPr>
                <w:p w14:paraId="38FAF39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0E60769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400150</w:t>
                  </w:r>
                </w:p>
              </w:tc>
              <w:tc>
                <w:tcPr>
                  <w:tcW w:w="791" w:type="pct"/>
                </w:tcPr>
                <w:p w14:paraId="25B1A32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1.32</w:t>
                  </w:r>
                </w:p>
              </w:tc>
              <w:tc>
                <w:tcPr>
                  <w:tcW w:w="1020" w:type="pct"/>
                </w:tcPr>
                <w:p w14:paraId="2ACC8FB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c>
                <w:tcPr>
                  <w:tcW w:w="988" w:type="pct"/>
                </w:tcPr>
                <w:p w14:paraId="04B15D8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w:t>
                  </w:r>
                </w:p>
              </w:tc>
            </w:tr>
            <w:tr w:rsidR="00C42480" w:rsidRPr="00C42480" w14:paraId="0443D45F" w14:textId="77777777" w:rsidTr="00C42480">
              <w:tc>
                <w:tcPr>
                  <w:tcW w:w="520" w:type="pct"/>
                </w:tcPr>
                <w:p w14:paraId="0B87E6F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lastRenderedPageBreak/>
                    <w:t>8</w:t>
                  </w:r>
                </w:p>
              </w:tc>
              <w:tc>
                <w:tcPr>
                  <w:tcW w:w="791" w:type="pct"/>
                </w:tcPr>
                <w:p w14:paraId="77B3877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3D619B6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500300</w:t>
                  </w:r>
                </w:p>
              </w:tc>
              <w:tc>
                <w:tcPr>
                  <w:tcW w:w="791" w:type="pct"/>
                </w:tcPr>
                <w:p w14:paraId="6492B17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w:t>
                  </w:r>
                </w:p>
              </w:tc>
              <w:tc>
                <w:tcPr>
                  <w:tcW w:w="1020" w:type="pct"/>
                </w:tcPr>
                <w:p w14:paraId="6AAF7BF8"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c>
                <w:tcPr>
                  <w:tcW w:w="988" w:type="pct"/>
                </w:tcPr>
                <w:p w14:paraId="6933D37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w:t>
                  </w:r>
                </w:p>
              </w:tc>
            </w:tr>
            <w:tr w:rsidR="00C42480" w:rsidRPr="00C42480" w14:paraId="2A1C88FE" w14:textId="77777777" w:rsidTr="00C42480">
              <w:tc>
                <w:tcPr>
                  <w:tcW w:w="520" w:type="pct"/>
                </w:tcPr>
                <w:p w14:paraId="3937021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791" w:type="pct"/>
                </w:tcPr>
                <w:p w14:paraId="0E576A4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4A94AAF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200020</w:t>
                  </w:r>
                </w:p>
              </w:tc>
              <w:tc>
                <w:tcPr>
                  <w:tcW w:w="791" w:type="pct"/>
                </w:tcPr>
                <w:p w14:paraId="446F8DA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1.21</w:t>
                  </w:r>
                </w:p>
              </w:tc>
              <w:tc>
                <w:tcPr>
                  <w:tcW w:w="1020" w:type="pct"/>
                </w:tcPr>
                <w:p w14:paraId="069A74A0"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7000</w:t>
                  </w:r>
                </w:p>
              </w:tc>
              <w:tc>
                <w:tcPr>
                  <w:tcW w:w="988" w:type="pct"/>
                </w:tcPr>
                <w:p w14:paraId="6E78C4A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2500</w:t>
                  </w:r>
                </w:p>
              </w:tc>
            </w:tr>
          </w:tbl>
          <w:p w14:paraId="23C041C8" w14:textId="77777777" w:rsidR="00C42480" w:rsidRPr="00C42480" w:rsidRDefault="00C42480" w:rsidP="00C42480">
            <w:pPr>
              <w:spacing w:before="100" w:beforeAutospacing="1" w:after="100" w:afterAutospacing="1"/>
              <w:ind w:left="540" w:firstLine="27"/>
              <w:jc w:val="both"/>
              <w:rPr>
                <w:rFonts w:ascii="Times New Roman" w:eastAsia="Times New Roman" w:hAnsi="Times New Roman" w:cs="Times New Roman"/>
                <w:iCs/>
                <w:sz w:val="24"/>
                <w:szCs w:val="24"/>
              </w:rPr>
            </w:pPr>
            <w:r w:rsidRPr="00C42480">
              <w:rPr>
                <w:rFonts w:ascii="Times New Roman" w:eastAsia="Times New Roman" w:hAnsi="Times New Roman" w:cs="Times New Roman"/>
                <w:sz w:val="24"/>
                <w:szCs w:val="24"/>
              </w:rPr>
              <w:t xml:space="preserve">Все разбивочные или съемочные работы, выполняемые на строительных площадках, складываются из совокупности измерительных операций, сводящихся в итоге к измерению или построению длины линии, отдельного угла, превышения и других геометрических элементов. Оси сооружений выносят в натуру в основном путем непосредственных измерений с использованием стальных рулеток. </w:t>
            </w:r>
            <w:r w:rsidRPr="00C42480">
              <w:rPr>
                <w:rFonts w:ascii="Times New Roman" w:eastAsia="Times New Roman" w:hAnsi="Times New Roman" w:cs="Times New Roman"/>
                <w:sz w:val="24"/>
                <w:szCs w:val="24"/>
              </w:rPr>
              <w:tab/>
              <w:t xml:space="preserve">Процесс измерения заключается в последовательном откладывании расстояний рулеткой между начальной и конечной точками измерительной линии. Для линейных измерений с относительной погрешностью менее 1/10000 рекомендуется использовать </w:t>
            </w:r>
            <w:proofErr w:type="spellStart"/>
            <w:r w:rsidRPr="00C42480">
              <w:rPr>
                <w:rFonts w:ascii="Times New Roman" w:eastAsia="Times New Roman" w:hAnsi="Times New Roman" w:cs="Times New Roman"/>
                <w:sz w:val="24"/>
                <w:szCs w:val="24"/>
              </w:rPr>
              <w:t>компарирование</w:t>
            </w:r>
            <w:proofErr w:type="spellEnd"/>
            <w:r w:rsidRPr="00C42480">
              <w:rPr>
                <w:rFonts w:ascii="Times New Roman" w:eastAsia="Times New Roman" w:hAnsi="Times New Roman" w:cs="Times New Roman"/>
                <w:sz w:val="24"/>
                <w:szCs w:val="24"/>
              </w:rPr>
              <w:t xml:space="preserve"> рулетки типа РК-50 или ПВ-30 с отклонением от нормальной длины не более </w:t>
            </w:r>
            <w:smartTag w:uri="urn:schemas-microsoft-com:office:smarttags" w:element="metricconverter">
              <w:smartTagPr>
                <w:attr w:name="ProductID" w:val="3 мм"/>
              </w:smartTagPr>
              <w:r w:rsidRPr="00C42480">
                <w:rPr>
                  <w:rFonts w:ascii="Times New Roman" w:eastAsia="Times New Roman" w:hAnsi="Times New Roman" w:cs="Times New Roman"/>
                  <w:sz w:val="24"/>
                  <w:szCs w:val="24"/>
                </w:rPr>
                <w:t>3 мм</w:t>
              </w:r>
            </w:smartTag>
            <w:r w:rsidRPr="00C42480">
              <w:rPr>
                <w:rFonts w:ascii="Times New Roman" w:eastAsia="Times New Roman" w:hAnsi="Times New Roman" w:cs="Times New Roman"/>
                <w:sz w:val="24"/>
                <w:szCs w:val="24"/>
              </w:rPr>
              <w:t>.</w:t>
            </w:r>
            <w:r w:rsidRPr="00C42480">
              <w:rPr>
                <w:rFonts w:ascii="Times New Roman" w:eastAsia="Times New Roman" w:hAnsi="Times New Roman" w:cs="Times New Roman"/>
                <w:sz w:val="24"/>
                <w:szCs w:val="24"/>
              </w:rPr>
              <w:tab/>
              <w:t>Для перенесения прямой линии с проекта в натуру необходимо знать длину линии и ее направление, а также положение в натуре ее начала и требуемую точность измерений.</w:t>
            </w:r>
            <w:r w:rsidRPr="00C42480">
              <w:rPr>
                <w:rFonts w:ascii="Times New Roman" w:eastAsia="Times New Roman" w:hAnsi="Times New Roman" w:cs="Times New Roman"/>
                <w:sz w:val="24"/>
                <w:szCs w:val="24"/>
              </w:rPr>
              <w:tab/>
            </w:r>
          </w:p>
          <w:p w14:paraId="21A85067" w14:textId="77777777" w:rsidR="00D063BD" w:rsidRDefault="00C42480" w:rsidP="0004528F">
            <w:pPr>
              <w:jc w:val="both"/>
              <w:rPr>
                <w:rFonts w:ascii="Times New Roman" w:eastAsia="Times New Roman" w:hAnsi="Times New Roman"/>
                <w:bCs/>
                <w:iCs/>
                <w:sz w:val="24"/>
                <w:szCs w:val="24"/>
                <w:lang w:val="en-US"/>
              </w:rPr>
            </w:pPr>
            <w:r>
              <w:rPr>
                <w:rFonts w:ascii="Times New Roman" w:eastAsia="Times New Roman" w:hAnsi="Times New Roman"/>
                <w:bCs/>
                <w:iCs/>
                <w:sz w:val="24"/>
                <w:szCs w:val="24"/>
              </w:rPr>
              <w:t>Пример решения</w:t>
            </w:r>
            <w:r>
              <w:rPr>
                <w:rFonts w:ascii="Times New Roman" w:eastAsia="Times New Roman" w:hAnsi="Times New Roman"/>
                <w:bCs/>
                <w:iCs/>
                <w:sz w:val="24"/>
                <w:szCs w:val="24"/>
                <w:lang w:val="en-US"/>
              </w:rPr>
              <w:t xml:space="preserve">: </w:t>
            </w:r>
          </w:p>
          <w:p w14:paraId="5121427A" w14:textId="77777777" w:rsidR="00894F29" w:rsidRPr="00637572" w:rsidRDefault="00894F29" w:rsidP="00894F29">
            <w:pPr>
              <w:tabs>
                <w:tab w:val="left" w:pos="7725"/>
              </w:tabs>
              <w:spacing w:line="360" w:lineRule="auto"/>
              <w:jc w:val="center"/>
              <w:rPr>
                <w:rFonts w:ascii="Times New Roman" w:eastAsia="Times New Roman" w:hAnsi="Times New Roman" w:cs="Times New Roman"/>
                <w:sz w:val="24"/>
                <w:szCs w:val="24"/>
              </w:rPr>
            </w:pPr>
            <w:r w:rsidRPr="00637572">
              <w:rPr>
                <w:rFonts w:ascii="Times New Roman" w:eastAsia="Times New Roman" w:hAnsi="Times New Roman" w:cs="Times New Roman"/>
                <w:sz w:val="24"/>
                <w:szCs w:val="24"/>
              </w:rPr>
              <w:t>Вариант №4</w:t>
            </w:r>
          </w:p>
          <w:tbl>
            <w:tblPr>
              <w:tblW w:w="994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536"/>
              <w:gridCol w:w="1592"/>
              <w:gridCol w:w="1052"/>
              <w:gridCol w:w="1663"/>
              <w:gridCol w:w="1775"/>
              <w:gridCol w:w="1424"/>
            </w:tblGrid>
            <w:tr w:rsidR="00894F29" w:rsidRPr="00894F29" w14:paraId="4B96B1C2" w14:textId="77777777" w:rsidTr="008B2125">
              <w:trPr>
                <w:trHeight w:val="1099"/>
              </w:trPr>
              <w:tc>
                <w:tcPr>
                  <w:tcW w:w="907" w:type="dxa"/>
                  <w:shd w:val="clear" w:color="auto" w:fill="auto"/>
                </w:tcPr>
                <w:p w14:paraId="040031F8"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16899CEF"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логина </w:t>
                  </w:r>
                </w:p>
              </w:tc>
              <w:tc>
                <w:tcPr>
                  <w:tcW w:w="1536" w:type="dxa"/>
                  <w:shd w:val="clear" w:color="auto" w:fill="auto"/>
                </w:tcPr>
                <w:p w14:paraId="38564C40"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Фактическая </w:t>
                  </w:r>
                </w:p>
                <w:p w14:paraId="61B7FB67"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w:t>
                  </w:r>
                </w:p>
                <w:p w14:paraId="6A349B8C"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7F4030BB"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i/>
                      <w:iCs/>
                      <w:sz w:val="20"/>
                      <w:szCs w:val="20"/>
                      <w:vertAlign w:val="subscript"/>
                    </w:rPr>
                    <w:t>факт</w:t>
                  </w:r>
                  <w:r w:rsidRPr="00894F29">
                    <w:rPr>
                      <w:rFonts w:ascii="Times New Roman" w:eastAsia="Times New Roman" w:hAnsi="Times New Roman" w:cs="Times New Roman"/>
                      <w:sz w:val="20"/>
                      <w:szCs w:val="20"/>
                    </w:rPr>
                    <w:t xml:space="preserve"> , мм </w:t>
                  </w:r>
                </w:p>
              </w:tc>
              <w:tc>
                <w:tcPr>
                  <w:tcW w:w="1592" w:type="dxa"/>
                  <w:tcBorders>
                    <w:right w:val="single" w:sz="4" w:space="0" w:color="auto"/>
                  </w:tcBorders>
                  <w:shd w:val="clear" w:color="auto" w:fill="auto"/>
                </w:tcPr>
                <w:p w14:paraId="5C9A8532"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Номинальная длина </w:t>
                  </w:r>
                </w:p>
                <w:p w14:paraId="2EF4B465"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7CB94960"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sz w:val="20"/>
                      <w:szCs w:val="20"/>
                    </w:rPr>
                    <w:t xml:space="preserve"> , мм </w:t>
                  </w:r>
                </w:p>
              </w:tc>
              <w:tc>
                <w:tcPr>
                  <w:tcW w:w="1052" w:type="dxa"/>
                  <w:tcBorders>
                    <w:left w:val="single" w:sz="4" w:space="0" w:color="auto"/>
                  </w:tcBorders>
                  <w:shd w:val="clear" w:color="auto" w:fill="auto"/>
                </w:tcPr>
                <w:p w14:paraId="6B40DB0A"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Пред-послед-</w:t>
                  </w: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w:t>
                  </w:r>
                </w:p>
                <w:p w14:paraId="321FEF84"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шифра </w:t>
                  </w:r>
                </w:p>
              </w:tc>
              <w:tc>
                <w:tcPr>
                  <w:tcW w:w="1663" w:type="dxa"/>
                  <w:shd w:val="clear" w:color="auto" w:fill="auto"/>
                </w:tcPr>
                <w:p w14:paraId="0E346F8D"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в </w:t>
                  </w:r>
                </w:p>
                <w:p w14:paraId="0CA82A79"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процессе </w:t>
                  </w:r>
                </w:p>
                <w:p w14:paraId="2A722AEA"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измерений </w:t>
                  </w:r>
                </w:p>
                <w:p w14:paraId="78E52D5E"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t, </w:t>
                  </w:r>
                  <w:r w:rsidRPr="00894F29">
                    <w:rPr>
                      <w:rFonts w:ascii="Times New Roman" w:eastAsia="Times New Roman" w:hAnsi="Times New Roman" w:cs="Times New Roman"/>
                      <w:sz w:val="20"/>
                      <w:szCs w:val="20"/>
                    </w:rPr>
                    <w:t xml:space="preserve">градус </w:t>
                  </w:r>
                </w:p>
              </w:tc>
              <w:tc>
                <w:tcPr>
                  <w:tcW w:w="1775" w:type="dxa"/>
                  <w:shd w:val="clear" w:color="auto" w:fill="auto"/>
                </w:tcPr>
                <w:p w14:paraId="0B0A719A"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ком- </w:t>
                  </w:r>
                </w:p>
                <w:p w14:paraId="2AB4DD90"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парирования рулетки </w:t>
                  </w:r>
                </w:p>
                <w:p w14:paraId="77A4B520"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t</w:t>
                  </w:r>
                  <w:r w:rsidRPr="00894F29">
                    <w:rPr>
                      <w:rFonts w:ascii="Times New Roman" w:eastAsia="Times New Roman" w:hAnsi="Times New Roman" w:cs="Times New Roman"/>
                      <w:i/>
                      <w:iCs/>
                      <w:sz w:val="20"/>
                      <w:szCs w:val="20"/>
                      <w:vertAlign w:val="subscript"/>
                    </w:rPr>
                    <w:t>o</w:t>
                  </w:r>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градус</w:t>
                  </w:r>
                  <w:proofErr w:type="spellEnd"/>
                  <w:r w:rsidRPr="00894F29">
                    <w:rPr>
                      <w:rFonts w:ascii="Times New Roman" w:eastAsia="Times New Roman" w:hAnsi="Times New Roman" w:cs="Times New Roman"/>
                      <w:sz w:val="20"/>
                      <w:szCs w:val="20"/>
                    </w:rPr>
                    <w:t xml:space="preserve"> </w:t>
                  </w:r>
                </w:p>
              </w:tc>
              <w:tc>
                <w:tcPr>
                  <w:tcW w:w="1424" w:type="dxa"/>
                  <w:shd w:val="clear" w:color="auto" w:fill="auto"/>
                </w:tcPr>
                <w:p w14:paraId="04C58856"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Отклонения </w:t>
                  </w:r>
                </w:p>
                <w:p w14:paraId="290BFA86"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концов рулетки от створа линии </w:t>
                  </w:r>
                  <w:r w:rsidRPr="00894F29">
                    <w:rPr>
                      <w:rFonts w:ascii="Times New Roman" w:eastAsia="Times New Roman" w:hAnsi="Times New Roman" w:cs="Times New Roman"/>
                      <w:i/>
                      <w:sz w:val="20"/>
                      <w:szCs w:val="20"/>
                      <w:lang w:val="en-US"/>
                    </w:rPr>
                    <w:t>a</w:t>
                  </w:r>
                  <w:r w:rsidRPr="00894F29">
                    <w:rPr>
                      <w:rFonts w:ascii="Times New Roman" w:eastAsia="Times New Roman" w:hAnsi="Times New Roman" w:cs="Times New Roman"/>
                      <w:sz w:val="20"/>
                      <w:szCs w:val="20"/>
                    </w:rPr>
                    <w:t xml:space="preserve">, см </w:t>
                  </w:r>
                </w:p>
              </w:tc>
            </w:tr>
            <w:tr w:rsidR="00894F29" w:rsidRPr="00894F29" w14:paraId="7AA89A0A" w14:textId="77777777" w:rsidTr="008B2125">
              <w:trPr>
                <w:trHeight w:val="81"/>
              </w:trPr>
              <w:tc>
                <w:tcPr>
                  <w:tcW w:w="907" w:type="dxa"/>
                  <w:shd w:val="clear" w:color="auto" w:fill="auto"/>
                </w:tcPr>
                <w:p w14:paraId="6F2E3976"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1536" w:type="dxa"/>
                  <w:shd w:val="clear" w:color="auto" w:fill="auto"/>
                </w:tcPr>
                <w:p w14:paraId="5B5F69D6"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20007</w:t>
                  </w:r>
                </w:p>
              </w:tc>
              <w:tc>
                <w:tcPr>
                  <w:tcW w:w="1592" w:type="dxa"/>
                  <w:tcBorders>
                    <w:right w:val="single" w:sz="4" w:space="0" w:color="auto"/>
                  </w:tcBorders>
                  <w:shd w:val="clear" w:color="auto" w:fill="auto"/>
                </w:tcPr>
                <w:p w14:paraId="766C2E40"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20000</w:t>
                  </w:r>
                </w:p>
              </w:tc>
              <w:tc>
                <w:tcPr>
                  <w:tcW w:w="1052" w:type="dxa"/>
                  <w:tcBorders>
                    <w:left w:val="single" w:sz="4" w:space="0" w:color="auto"/>
                  </w:tcBorders>
                  <w:shd w:val="clear" w:color="auto" w:fill="auto"/>
                </w:tcPr>
                <w:p w14:paraId="2F374297"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w:t>
                  </w:r>
                </w:p>
              </w:tc>
              <w:tc>
                <w:tcPr>
                  <w:tcW w:w="1663" w:type="dxa"/>
                  <w:shd w:val="clear" w:color="auto" w:fill="auto"/>
                </w:tcPr>
                <w:p w14:paraId="76025FB6"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23</w:t>
                  </w:r>
                </w:p>
              </w:tc>
              <w:tc>
                <w:tcPr>
                  <w:tcW w:w="1775" w:type="dxa"/>
                  <w:shd w:val="clear" w:color="auto" w:fill="auto"/>
                </w:tcPr>
                <w:p w14:paraId="541EC68C"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w:t>
                  </w:r>
                </w:p>
              </w:tc>
              <w:tc>
                <w:tcPr>
                  <w:tcW w:w="1424" w:type="dxa"/>
                  <w:shd w:val="clear" w:color="auto" w:fill="auto"/>
                </w:tcPr>
                <w:p w14:paraId="3BB3C565"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3,00</w:t>
                  </w:r>
                </w:p>
              </w:tc>
            </w:tr>
          </w:tbl>
          <w:p w14:paraId="312A767B" w14:textId="77777777" w:rsidR="00894F29" w:rsidRPr="00894F29" w:rsidRDefault="00894F29" w:rsidP="00894F29">
            <w:pPr>
              <w:tabs>
                <w:tab w:val="left" w:pos="7725"/>
              </w:tabs>
              <w:spacing w:line="360" w:lineRule="auto"/>
              <w:jc w:val="center"/>
              <w:rPr>
                <w:rFonts w:ascii="Times New Roman" w:eastAsia="Times New Roman" w:hAnsi="Times New Roman" w:cs="Times New Roman"/>
                <w:b/>
                <w:sz w:val="28"/>
                <w:szCs w:val="28"/>
              </w:rPr>
            </w:pPr>
          </w:p>
          <w:tbl>
            <w:tblPr>
              <w:tblW w:w="991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681"/>
              <w:gridCol w:w="1881"/>
              <w:gridCol w:w="1684"/>
              <w:gridCol w:w="1882"/>
              <w:gridCol w:w="1880"/>
            </w:tblGrid>
            <w:tr w:rsidR="00894F29" w:rsidRPr="00894F29" w14:paraId="18D791D5" w14:textId="77777777" w:rsidTr="008B2125">
              <w:tc>
                <w:tcPr>
                  <w:tcW w:w="457" w:type="pct"/>
                  <w:shd w:val="clear" w:color="auto" w:fill="auto"/>
                </w:tcPr>
                <w:p w14:paraId="45102879"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17ED70FE"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логина</w:t>
                  </w:r>
                </w:p>
              </w:tc>
              <w:tc>
                <w:tcPr>
                  <w:tcW w:w="848" w:type="pct"/>
                  <w:shd w:val="clear" w:color="auto" w:fill="auto"/>
                </w:tcPr>
                <w:p w14:paraId="0B147B3F"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Проектная длина линий </w:t>
                  </w:r>
                </w:p>
                <w:p w14:paraId="2BC8D17E"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L</w:t>
                  </w:r>
                  <w:proofErr w:type="gramStart"/>
                  <w:r w:rsidRPr="00894F29">
                    <w:rPr>
                      <w:rFonts w:ascii="Times New Roman" w:eastAsia="Times New Roman" w:hAnsi="Times New Roman" w:cs="Times New Roman"/>
                      <w:i/>
                      <w:iCs/>
                      <w:sz w:val="20"/>
                      <w:szCs w:val="20"/>
                      <w:vertAlign w:val="subscript"/>
                    </w:rPr>
                    <w:t>пр,</w:t>
                  </w:r>
                  <w:r w:rsidRPr="00894F29">
                    <w:rPr>
                      <w:rFonts w:ascii="Times New Roman" w:eastAsia="Times New Roman" w:hAnsi="Times New Roman" w:cs="Times New Roman"/>
                      <w:sz w:val="20"/>
                      <w:szCs w:val="20"/>
                    </w:rPr>
                    <w:t>мм</w:t>
                  </w:r>
                  <w:proofErr w:type="spellEnd"/>
                  <w:proofErr w:type="gramEnd"/>
                  <w:r w:rsidRPr="00894F29">
                    <w:rPr>
                      <w:rFonts w:ascii="Times New Roman" w:eastAsia="Times New Roman" w:hAnsi="Times New Roman" w:cs="Times New Roman"/>
                      <w:sz w:val="20"/>
                      <w:szCs w:val="20"/>
                    </w:rPr>
                    <w:t xml:space="preserve"> </w:t>
                  </w:r>
                </w:p>
              </w:tc>
              <w:tc>
                <w:tcPr>
                  <w:tcW w:w="949" w:type="pct"/>
                  <w:shd w:val="clear" w:color="auto" w:fill="auto"/>
                </w:tcPr>
                <w:p w14:paraId="52198BB0"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линии по результатам измерений </w:t>
                  </w:r>
                </w:p>
                <w:p w14:paraId="3910D2A1"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L</w:t>
                  </w:r>
                  <w:r w:rsidRPr="00894F29">
                    <w:rPr>
                      <w:rFonts w:ascii="Times New Roman" w:eastAsia="Times New Roman" w:hAnsi="Times New Roman" w:cs="Times New Roman"/>
                      <w:i/>
                      <w:iCs/>
                      <w:sz w:val="20"/>
                      <w:szCs w:val="20"/>
                      <w:vertAlign w:val="subscript"/>
                    </w:rPr>
                    <w:t>изм</w:t>
                  </w:r>
                  <w:proofErr w:type="spellEnd"/>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 xml:space="preserve"> мм </w:t>
                  </w:r>
                </w:p>
              </w:tc>
              <w:tc>
                <w:tcPr>
                  <w:tcW w:w="849" w:type="pct"/>
                  <w:shd w:val="clear" w:color="auto" w:fill="auto"/>
                </w:tcPr>
                <w:p w14:paraId="556D2F59"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Разность </w:t>
                  </w:r>
                </w:p>
                <w:p w14:paraId="58BE4066"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высот концов </w:t>
                  </w:r>
                </w:p>
                <w:p w14:paraId="15B96572"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04757878"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h, </w:t>
                  </w:r>
                  <w:r w:rsidRPr="00894F29">
                    <w:rPr>
                      <w:rFonts w:ascii="Times New Roman" w:eastAsia="Times New Roman" w:hAnsi="Times New Roman" w:cs="Times New Roman"/>
                      <w:sz w:val="20"/>
                      <w:szCs w:val="20"/>
                    </w:rPr>
                    <w:t xml:space="preserve">м </w:t>
                  </w:r>
                </w:p>
              </w:tc>
              <w:tc>
                <w:tcPr>
                  <w:tcW w:w="949" w:type="pct"/>
                  <w:shd w:val="clear" w:color="auto" w:fill="auto"/>
                </w:tcPr>
                <w:p w14:paraId="299B53F5"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Относительная погрешность измерения</w:t>
                  </w:r>
                  <w:r w:rsidRPr="00894F29">
                    <w:rPr>
                      <w:rFonts w:ascii="Times New Roman" w:eastAsia="Times New Roman" w:hAnsi="Times New Roman" w:cs="Times New Roman"/>
                      <w:i/>
                      <w:iCs/>
                      <w:sz w:val="20"/>
                      <w:szCs w:val="20"/>
                    </w:rPr>
                    <w:t xml:space="preserve"> Т</w:t>
                  </w:r>
                </w:p>
              </w:tc>
              <w:tc>
                <w:tcPr>
                  <w:tcW w:w="948" w:type="pct"/>
                  <w:shd w:val="clear" w:color="auto" w:fill="auto"/>
                </w:tcPr>
                <w:p w14:paraId="46F0B8F7"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Предельная </w:t>
                  </w:r>
                </w:p>
                <w:p w14:paraId="1BF4C934" w14:textId="77777777" w:rsidR="00894F29" w:rsidRPr="00894F29" w:rsidRDefault="00894F29" w:rsidP="000B52F4">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относительная погрешность измерений </w:t>
                  </w:r>
                  <w:proofErr w:type="spellStart"/>
                  <w:r w:rsidRPr="00894F29">
                    <w:rPr>
                      <w:rFonts w:ascii="Times New Roman" w:eastAsia="Times New Roman" w:hAnsi="Times New Roman" w:cs="Times New Roman"/>
                      <w:i/>
                      <w:iCs/>
                      <w:sz w:val="20"/>
                      <w:szCs w:val="20"/>
                    </w:rPr>
                    <w:t>Т</w:t>
                  </w:r>
                  <w:r w:rsidRPr="00894F29">
                    <w:rPr>
                      <w:rFonts w:ascii="Times New Roman" w:eastAsia="Times New Roman" w:hAnsi="Times New Roman" w:cs="Times New Roman"/>
                      <w:i/>
                      <w:iCs/>
                      <w:sz w:val="20"/>
                      <w:szCs w:val="20"/>
                      <w:vertAlign w:val="subscript"/>
                    </w:rPr>
                    <w:t>пр</w:t>
                  </w:r>
                  <w:proofErr w:type="spellEnd"/>
                </w:p>
              </w:tc>
            </w:tr>
            <w:tr w:rsidR="00894F29" w:rsidRPr="00894F29" w14:paraId="3C45A47B" w14:textId="77777777" w:rsidTr="008B2125">
              <w:tc>
                <w:tcPr>
                  <w:tcW w:w="457" w:type="pct"/>
                  <w:shd w:val="clear" w:color="auto" w:fill="auto"/>
                </w:tcPr>
                <w:p w14:paraId="210245DD"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848" w:type="pct"/>
                  <w:shd w:val="clear" w:color="auto" w:fill="auto"/>
                </w:tcPr>
                <w:p w14:paraId="6F3EEC93"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500000</w:t>
                  </w:r>
                </w:p>
              </w:tc>
              <w:tc>
                <w:tcPr>
                  <w:tcW w:w="949" w:type="pct"/>
                  <w:shd w:val="clear" w:color="auto" w:fill="auto"/>
                </w:tcPr>
                <w:p w14:paraId="5C06B392"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500070</w:t>
                  </w:r>
                </w:p>
              </w:tc>
              <w:tc>
                <w:tcPr>
                  <w:tcW w:w="849" w:type="pct"/>
                  <w:shd w:val="clear" w:color="auto" w:fill="auto"/>
                </w:tcPr>
                <w:p w14:paraId="0823BEBC"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0,63</w:t>
                  </w:r>
                </w:p>
              </w:tc>
              <w:tc>
                <w:tcPr>
                  <w:tcW w:w="949" w:type="pct"/>
                  <w:shd w:val="clear" w:color="auto" w:fill="auto"/>
                </w:tcPr>
                <w:p w14:paraId="5E58EBD7"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13000</w:t>
                  </w:r>
                </w:p>
              </w:tc>
              <w:tc>
                <w:tcPr>
                  <w:tcW w:w="948" w:type="pct"/>
                  <w:shd w:val="clear" w:color="auto" w:fill="auto"/>
                </w:tcPr>
                <w:p w14:paraId="145C8421" w14:textId="77777777" w:rsidR="00894F29" w:rsidRPr="00894F29" w:rsidRDefault="00894F29"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4500</w:t>
                  </w:r>
                </w:p>
              </w:tc>
            </w:tr>
          </w:tbl>
          <w:p w14:paraId="56C3C8E4" w14:textId="77777777" w:rsidR="00894F29" w:rsidRPr="00894F29" w:rsidRDefault="00894F29" w:rsidP="00894F29">
            <w:p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По исходным данным, определяем:</w:t>
            </w:r>
            <w:r w:rsidRPr="00894F29">
              <w:rPr>
                <w:rFonts w:ascii="Times New Roman" w:eastAsia="Times New Roman" w:hAnsi="Times New Roman" w:cs="Times New Roman"/>
                <w:sz w:val="24"/>
                <w:szCs w:val="24"/>
              </w:rPr>
              <w:tab/>
            </w:r>
          </w:p>
          <w:p w14:paraId="2FFEB43C" w14:textId="77777777" w:rsidR="00894F29" w:rsidRPr="00894F29" w:rsidRDefault="00894F29" w:rsidP="00894F29">
            <w:pPr>
              <w:numPr>
                <w:ilvl w:val="0"/>
                <w:numId w:val="33"/>
              </w:num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Поправку на компарирование</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ком</w:t>
            </w:r>
            <w:r w:rsidRPr="00894F29">
              <w:rPr>
                <w:rFonts w:ascii="Times New Roman" w:eastAsia="Times New Roman" w:hAnsi="Times New Roman" w:cs="Times New Roman"/>
                <w:sz w:val="24"/>
                <w:szCs w:val="24"/>
              </w:rPr>
              <w:t xml:space="preserve"> рулетки определяем по формуле(1)</w:t>
            </w:r>
          </w:p>
          <w:p w14:paraId="595540BB" w14:textId="77777777" w:rsidR="00894F29" w:rsidRPr="00894F29" w:rsidRDefault="00894F29" w:rsidP="00894F29">
            <w:pPr>
              <w:spacing w:beforeAutospacing="1" w:after="100" w:afterAutospacing="1" w:line="360" w:lineRule="auto"/>
              <w:ind w:firstLine="708"/>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ком</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vertAlign w:val="subscript"/>
              </w:rPr>
              <w:t xml:space="preserve">факт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20007-20000=7 мм;</w:t>
            </w:r>
          </w:p>
          <w:p w14:paraId="36A12518" w14:textId="77777777" w:rsidR="00894F29" w:rsidRPr="00894F29" w:rsidRDefault="00894F29" w:rsidP="00894F29">
            <w:pPr>
              <w:numPr>
                <w:ilvl w:val="0"/>
                <w:numId w:val="33"/>
              </w:numPr>
              <w:spacing w:before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укладку рулетки в створе линии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ств</w:t>
            </w:r>
            <w:r w:rsidRPr="00894F29">
              <w:rPr>
                <w:rFonts w:ascii="Times New Roman" w:eastAsia="Times New Roman" w:hAnsi="Times New Roman" w:cs="Times New Roman"/>
                <w:sz w:val="24"/>
                <w:szCs w:val="24"/>
              </w:rPr>
              <w:t xml:space="preserve"> по формуле (2)</w:t>
            </w:r>
          </w:p>
          <w:p w14:paraId="5F18D76B"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proofErr w:type="spellStart"/>
            <w:r w:rsidRPr="00894F29">
              <w:rPr>
                <w:rFonts w:ascii="Times New Roman" w:eastAsia="Times New Roman" w:hAnsi="Times New Roman" w:cs="Times New Roman"/>
                <w:i/>
                <w:iCs/>
                <w:sz w:val="24"/>
                <w:szCs w:val="24"/>
                <w:vertAlign w:val="subscript"/>
              </w:rPr>
              <w:t>ств</w:t>
            </w:r>
            <w:proofErr w:type="spellEnd"/>
            <w:r w:rsidRPr="00894F29">
              <w:rPr>
                <w:rFonts w:ascii="Times New Roman" w:eastAsia="Times New Roman" w:hAnsi="Times New Roman" w:cs="Times New Roman"/>
                <w:i/>
                <w:iCs/>
                <w:sz w:val="24"/>
                <w:szCs w:val="24"/>
              </w:rPr>
              <w:t xml:space="preserve"> = 2 а</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2*30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/20000=0,09 мм;</w:t>
            </w:r>
          </w:p>
          <w:p w14:paraId="570D0B92"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разность высот концов рулетки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прев</w:t>
            </w:r>
            <w:r w:rsidRPr="00894F29">
              <w:rPr>
                <w:rFonts w:ascii="Times New Roman" w:eastAsia="Times New Roman" w:hAnsi="Times New Roman" w:cs="Times New Roman"/>
                <w:sz w:val="24"/>
                <w:szCs w:val="24"/>
              </w:rPr>
              <w:t>по формуле (4)</w:t>
            </w:r>
          </w:p>
          <w:p w14:paraId="2A81C8DE"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прев </w:t>
            </w:r>
            <w:r w:rsidRPr="00894F29">
              <w:rPr>
                <w:rFonts w:ascii="Times New Roman" w:eastAsia="Times New Roman" w:hAnsi="Times New Roman" w:cs="Times New Roman"/>
                <w:i/>
                <w:iCs/>
                <w:sz w:val="24"/>
                <w:szCs w:val="24"/>
              </w:rPr>
              <w:t>= h</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/2</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 xml:space="preserve"> = 63</w:t>
            </w:r>
            <w:r w:rsidRPr="00894F29">
              <w:rPr>
                <w:rFonts w:ascii="Times New Roman" w:eastAsia="Times New Roman" w:hAnsi="Times New Roman" w:cs="Times New Roman"/>
                <w:iCs/>
                <w:sz w:val="24"/>
                <w:szCs w:val="24"/>
              </w:rPr>
              <w:t>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 2*20000=9,92 мм</w:t>
            </w:r>
          </w:p>
          <w:p w14:paraId="5003A48B"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iCs/>
                <w:sz w:val="24"/>
                <w:szCs w:val="24"/>
              </w:rPr>
              <w:t>П</w:t>
            </w:r>
            <w:r w:rsidRPr="00894F29">
              <w:rPr>
                <w:rFonts w:ascii="Times New Roman" w:eastAsia="Times New Roman" w:hAnsi="Times New Roman" w:cs="Times New Roman"/>
                <w:sz w:val="24"/>
                <w:szCs w:val="24"/>
              </w:rPr>
              <w:t xml:space="preserve">оправку на разность температур рулетки при </w:t>
            </w:r>
            <w:proofErr w:type="spellStart"/>
            <w:r w:rsidRPr="00894F29">
              <w:rPr>
                <w:rFonts w:ascii="Times New Roman" w:eastAsia="Times New Roman" w:hAnsi="Times New Roman" w:cs="Times New Roman"/>
                <w:sz w:val="24"/>
                <w:szCs w:val="24"/>
              </w:rPr>
              <w:t>компарировании</w:t>
            </w:r>
            <w:proofErr w:type="spellEnd"/>
            <w:r w:rsidRPr="00894F29">
              <w:rPr>
                <w:rFonts w:ascii="Times New Roman" w:eastAsia="Times New Roman" w:hAnsi="Times New Roman" w:cs="Times New Roman"/>
                <w:sz w:val="24"/>
                <w:szCs w:val="24"/>
              </w:rPr>
              <w:t xml:space="preserve"> и измерении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тем</w:t>
            </w:r>
            <w:r w:rsidRPr="00894F29">
              <w:rPr>
                <w:rFonts w:ascii="Times New Roman" w:eastAsia="Times New Roman" w:hAnsi="Times New Roman" w:cs="Times New Roman"/>
                <w:sz w:val="24"/>
                <w:szCs w:val="24"/>
              </w:rPr>
              <w:t xml:space="preserve"> по формуле (8);</w:t>
            </w:r>
          </w:p>
          <w:p w14:paraId="36CC55AB"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тем </w:t>
            </w:r>
            <w:r w:rsidRPr="00894F29">
              <w:rPr>
                <w:rFonts w:ascii="Times New Roman" w:eastAsia="Times New Roman" w:hAnsi="Times New Roman" w:cs="Times New Roman"/>
                <w:i/>
                <w:iCs/>
                <w:sz w:val="24"/>
                <w:szCs w:val="24"/>
              </w:rPr>
              <w:t>= α</w:t>
            </w:r>
            <w:proofErr w:type="gramStart"/>
            <w:r w:rsidRPr="00894F29">
              <w:rPr>
                <w:rFonts w:ascii="Times New Roman" w:eastAsia="Times New Roman" w:hAnsi="Times New Roman" w:cs="Times New Roman"/>
                <w:i/>
                <w:iCs/>
                <w:sz w:val="24"/>
                <w:szCs w:val="24"/>
              </w:rPr>
              <w:t>l(</w:t>
            </w:r>
            <w:proofErr w:type="gramEnd"/>
            <w:r w:rsidRPr="00894F29">
              <w:rPr>
                <w:rFonts w:ascii="Times New Roman" w:eastAsia="Times New Roman" w:hAnsi="Times New Roman" w:cs="Times New Roman"/>
                <w:i/>
                <w:iCs/>
                <w:sz w:val="24"/>
                <w:szCs w:val="24"/>
              </w:rPr>
              <w:t>t – t</w:t>
            </w:r>
            <w:r w:rsidRPr="00894F29">
              <w:rPr>
                <w:rFonts w:ascii="Times New Roman" w:eastAsia="Times New Roman" w:hAnsi="Times New Roman" w:cs="Times New Roman"/>
                <w:i/>
                <w:iCs/>
                <w:sz w:val="24"/>
                <w:szCs w:val="24"/>
                <w:vertAlign w:val="subscript"/>
              </w:rPr>
              <w:t>0</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sz w:val="24"/>
                <w:szCs w:val="24"/>
              </w:rPr>
              <w:t xml:space="preserve"> 0,0000125</w:t>
            </w:r>
            <w:r w:rsidRPr="00894F29">
              <w:rPr>
                <w:rFonts w:ascii="Times New Roman" w:eastAsia="Times New Roman" w:hAnsi="Times New Roman" w:cs="Times New Roman"/>
                <w:iCs/>
                <w:sz w:val="24"/>
                <w:szCs w:val="24"/>
              </w:rPr>
              <w:t>*20000*(23-20)=0,75 мм;</w:t>
            </w:r>
          </w:p>
          <w:p w14:paraId="57FF4D8C"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неодинаковое натяжение рулетки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 xml:space="preserve">нат </w:t>
            </w:r>
            <w:r w:rsidRPr="00894F29">
              <w:rPr>
                <w:rFonts w:ascii="Times New Roman" w:eastAsia="Times New Roman" w:hAnsi="Times New Roman" w:cs="Times New Roman"/>
                <w:sz w:val="24"/>
                <w:szCs w:val="24"/>
              </w:rPr>
              <w:t>по формуле (10)</w:t>
            </w:r>
          </w:p>
          <w:p w14:paraId="784ED82F" w14:textId="77777777" w:rsidR="00894F29" w:rsidRPr="00894F29" w:rsidRDefault="00131843" w:rsidP="00894F29">
            <w:pPr>
              <w:spacing w:beforeAutospacing="1" w:after="100" w:afterAutospacing="1" w:line="360" w:lineRule="auto"/>
              <w:ind w:left="720"/>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24"/>
                <w:sz w:val="24"/>
                <w:szCs w:val="24"/>
              </w:rPr>
              <w:object w:dxaOrig="3280" w:dyaOrig="620" w14:anchorId="5567C8C9">
                <v:shape id="_x0000_i1030" type="#_x0000_t75" style="width:155.25pt;height:29.25pt" o:ole="">
                  <v:imagedata r:id="rId18" o:title=""/>
                </v:shape>
                <o:OLEObject Type="Embed" ProgID="Equation.3" ShapeID="_x0000_i1030" DrawAspect="Content" ObjectID="_1841378966" r:id="rId19"/>
              </w:object>
            </w:r>
          </w:p>
          <w:p w14:paraId="03C88B99"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измерение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proofErr w:type="spellStart"/>
            <w:r w:rsidRPr="00894F29">
              <w:rPr>
                <w:rFonts w:ascii="Times New Roman" w:eastAsia="Times New Roman" w:hAnsi="Times New Roman" w:cs="Times New Roman"/>
                <w:i/>
                <w:iCs/>
                <w:sz w:val="24"/>
                <w:szCs w:val="24"/>
                <w:vertAlign w:val="subscript"/>
              </w:rPr>
              <w:t>отс</w:t>
            </w:r>
            <w:proofErr w:type="spellEnd"/>
            <w:r w:rsidRPr="00894F29">
              <w:rPr>
                <w:rFonts w:ascii="Times New Roman" w:eastAsia="Times New Roman" w:hAnsi="Times New Roman" w:cs="Times New Roman"/>
                <w:sz w:val="24"/>
                <w:szCs w:val="24"/>
                <w:vertAlign w:val="subscript"/>
              </w:rPr>
              <w:t xml:space="preserve"> </w:t>
            </w:r>
            <w:r w:rsidRPr="00894F29">
              <w:rPr>
                <w:rFonts w:ascii="Times New Roman" w:eastAsia="Times New Roman" w:hAnsi="Times New Roman" w:cs="Times New Roman"/>
                <w:sz w:val="24"/>
                <w:szCs w:val="24"/>
              </w:rPr>
              <w:t>по формуле (11)</w:t>
            </w:r>
          </w:p>
          <w:p w14:paraId="3FA01E43" w14:textId="77777777" w:rsidR="00894F29" w:rsidRPr="00894F29" w:rsidRDefault="00894F29" w:rsidP="00894F29">
            <w:pPr>
              <w:ind w:left="720"/>
              <w:contextualSpacing/>
              <w:jc w:val="both"/>
              <w:rPr>
                <w:rFonts w:ascii="Times New Roman" w:eastAsia="Times New Roman" w:hAnsi="Times New Roman" w:cs="Times New Roman"/>
                <w:i/>
                <w:iCs/>
                <w:sz w:val="24"/>
                <w:szCs w:val="24"/>
              </w:rPr>
            </w:pPr>
          </w:p>
          <w:p w14:paraId="7CB5B439" w14:textId="77777777" w:rsidR="00894F29" w:rsidRPr="00894F29" w:rsidRDefault="00894F29" w:rsidP="00894F29">
            <w:pPr>
              <w:ind w:left="720"/>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 xml:space="preserve">δ </w:t>
            </w:r>
            <w:proofErr w:type="spellStart"/>
            <w:r w:rsidRPr="00894F29">
              <w:rPr>
                <w:rFonts w:ascii="Times New Roman" w:eastAsia="Times New Roman" w:hAnsi="Times New Roman" w:cs="Times New Roman"/>
                <w:i/>
                <w:iCs/>
                <w:sz w:val="24"/>
                <w:szCs w:val="24"/>
                <w:vertAlign w:val="subscript"/>
              </w:rPr>
              <w:t>отс</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S</w:t>
            </w:r>
            <w:r w:rsidRPr="00894F29">
              <w:rPr>
                <w:rFonts w:ascii="Times New Roman" w:eastAsia="Times New Roman" w:hAnsi="Times New Roman" w:cs="Times New Roman"/>
                <w:i/>
                <w:iCs/>
                <w:sz w:val="24"/>
                <w:szCs w:val="24"/>
              </w:rPr>
              <w:t>/3</w:t>
            </w:r>
            <w:r w:rsidRPr="00894F29">
              <w:rPr>
                <w:rFonts w:ascii="Times New Roman" w:eastAsia="Times New Roman" w:hAnsi="Times New Roman" w:cs="Times New Roman"/>
                <w:iCs/>
                <w:sz w:val="24"/>
                <w:szCs w:val="24"/>
              </w:rPr>
              <w:t>=10/3=3,3 мм;</w:t>
            </w:r>
          </w:p>
          <w:p w14:paraId="61CFDE46" w14:textId="77777777" w:rsidR="00894F29" w:rsidRPr="00894F29" w:rsidRDefault="00894F29" w:rsidP="00894F29">
            <w:pPr>
              <w:jc w:val="both"/>
              <w:rPr>
                <w:rFonts w:ascii="Times New Roman" w:eastAsia="Times New Roman" w:hAnsi="Times New Roman" w:cs="Times New Roman"/>
                <w:sz w:val="24"/>
                <w:szCs w:val="24"/>
              </w:rPr>
            </w:pPr>
          </w:p>
          <w:p w14:paraId="7E8F0F19"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Систематическую погрешность измерения по формуле (13)</w:t>
            </w:r>
          </w:p>
          <w:p w14:paraId="514332F5" w14:textId="77777777" w:rsidR="00894F29" w:rsidRPr="00894F29" w:rsidRDefault="00894F29" w:rsidP="00894F29">
            <w:pPr>
              <w:ind w:left="720"/>
              <w:contextualSpacing/>
              <w:jc w:val="both"/>
              <w:rPr>
                <w:rFonts w:ascii="Times New Roman" w:eastAsia="Times New Roman" w:hAnsi="Times New Roman" w:cs="Times New Roman"/>
                <w:sz w:val="24"/>
                <w:szCs w:val="24"/>
              </w:rPr>
            </w:pPr>
          </w:p>
          <w:p w14:paraId="1A06CB08"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r w:rsidRPr="00894F29">
              <w:rPr>
                <w:rFonts w:ascii="Times New Roman" w:eastAsia="Times New Roman" w:hAnsi="Times New Roman" w:cs="Times New Roman"/>
                <w:position w:val="-14"/>
                <w:sz w:val="24"/>
                <w:szCs w:val="24"/>
              </w:rPr>
              <w:object w:dxaOrig="6360" w:dyaOrig="400" w14:anchorId="098EA8A8">
                <v:shape id="_x0000_i1031" type="#_x0000_t75" style="width:318pt;height:20.25pt" o:ole="">
                  <v:imagedata r:id="rId20" o:title=""/>
                </v:shape>
                <o:OLEObject Type="Embed" ProgID="Equation.3" ShapeID="_x0000_i1031" DrawAspect="Content" ObjectID="_1841378967" r:id="rId21"/>
              </w:object>
            </w:r>
          </w:p>
          <w:p w14:paraId="11A7A636"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p>
          <w:p w14:paraId="67A010D9"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8) Случайную погрешность измерения по формуле (14)</w:t>
            </w:r>
          </w:p>
          <w:p w14:paraId="02B34D9F" w14:textId="77777777" w:rsidR="00894F29" w:rsidRPr="00894F29" w:rsidRDefault="00894F29" w:rsidP="00894F29">
            <w:pPr>
              <w:spacing w:before="100" w:beforeAutospacing="1" w:after="100" w:afterAutospacing="1"/>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14"/>
                <w:sz w:val="24"/>
                <w:szCs w:val="24"/>
              </w:rPr>
              <w:t xml:space="preserve">          </w:t>
            </w:r>
            <w:r w:rsidRPr="00894F29">
              <w:rPr>
                <w:rFonts w:ascii="Times New Roman" w:eastAsia="Times New Roman" w:hAnsi="Times New Roman" w:cs="Times New Roman"/>
                <w:position w:val="-14"/>
                <w:sz w:val="24"/>
                <w:szCs w:val="24"/>
              </w:rPr>
              <w:object w:dxaOrig="6399" w:dyaOrig="420" w14:anchorId="40E8DC25">
                <v:shape id="_x0000_i1032" type="#_x0000_t75" style="width:320.25pt;height:21pt" o:ole="">
                  <v:imagedata r:id="rId22" o:title=""/>
                </v:shape>
                <o:OLEObject Type="Embed" ProgID="Equation.3" ShapeID="_x0000_i1032" DrawAspect="Content" ObjectID="_1841378968" r:id="rId23"/>
              </w:objec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sz w:val="24"/>
                <w:szCs w:val="24"/>
              </w:rPr>
              <w:t>       </w:t>
            </w:r>
          </w:p>
          <w:p w14:paraId="33B578BF"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9) суммарная поправка по формуле (15) </w:t>
            </w:r>
          </w:p>
          <w:p w14:paraId="53E602C4" w14:textId="77777777" w:rsidR="00894F29" w:rsidRPr="00894F29" w:rsidRDefault="00894F29" w:rsidP="00894F29">
            <w:pPr>
              <w:spacing w:before="100" w:beforeAutospacing="1" w:after="100" w:afterAutospacing="1"/>
              <w:ind w:left="709"/>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rPr>
              <w:t xml:space="preserve">= δ </w:t>
            </w:r>
            <w:proofErr w:type="spellStart"/>
            <w:r w:rsidRPr="00894F29">
              <w:rPr>
                <w:rFonts w:ascii="Times New Roman" w:eastAsia="Times New Roman" w:hAnsi="Times New Roman" w:cs="Times New Roman"/>
                <w:i/>
                <w:iCs/>
                <w:sz w:val="24"/>
                <w:szCs w:val="24"/>
                <w:vertAlign w:val="subscript"/>
              </w:rPr>
              <w:t>сис</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xml:space="preserve">+ δ </w:t>
            </w:r>
            <w:proofErr w:type="spellStart"/>
            <w:r w:rsidRPr="00894F29">
              <w:rPr>
                <w:rFonts w:ascii="Times New Roman" w:eastAsia="Times New Roman" w:hAnsi="Times New Roman" w:cs="Times New Roman"/>
                <w:i/>
                <w:iCs/>
                <w:sz w:val="24"/>
                <w:szCs w:val="24"/>
                <w:vertAlign w:val="subscript"/>
              </w:rPr>
              <w:t>случ</w:t>
            </w:r>
            <w:proofErr w:type="spellEnd"/>
            <w:r w:rsidRPr="00894F29">
              <w:rPr>
                <w:rFonts w:ascii="Times New Roman" w:eastAsia="Times New Roman" w:hAnsi="Times New Roman" w:cs="Times New Roman"/>
                <w:sz w:val="24"/>
                <w:szCs w:val="24"/>
              </w:rPr>
              <w:t>  =-54,25+12,13=-42,12 мм;</w:t>
            </w:r>
          </w:p>
          <w:p w14:paraId="3A04FFB5"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10) Фактическую длину линии по формуле (16)</w:t>
            </w:r>
          </w:p>
          <w:p w14:paraId="6CD288CF" w14:textId="77777777" w:rsidR="00894F29" w:rsidRPr="00894F29" w:rsidRDefault="00894F29" w:rsidP="00894F29">
            <w:pPr>
              <w:spacing w:before="100" w:beforeAutospacing="1" w:after="100" w:afterAutospacing="1"/>
              <w:ind w:left="993"/>
              <w:rPr>
                <w:rFonts w:ascii="Times New Roman" w:eastAsia="Times New Roman" w:hAnsi="Times New Roman" w:cs="Times New Roman"/>
                <w:i/>
                <w:iCs/>
                <w:sz w:val="24"/>
                <w:szCs w:val="24"/>
              </w:rPr>
            </w:pPr>
            <w:r w:rsidRPr="00894F29">
              <w:rPr>
                <w:rFonts w:ascii="Times New Roman" w:eastAsia="Times New Roman" w:hAnsi="Times New Roman" w:cs="Times New Roman"/>
                <w:i/>
                <w:iCs/>
                <w:sz w:val="24"/>
                <w:szCs w:val="24"/>
              </w:rPr>
              <w:t xml:space="preserve">L = </w:t>
            </w:r>
            <w:proofErr w:type="spellStart"/>
            <w:r w:rsidRPr="00894F29">
              <w:rPr>
                <w:rFonts w:ascii="Times New Roman" w:eastAsia="Times New Roman" w:hAnsi="Times New Roman" w:cs="Times New Roman"/>
                <w:i/>
                <w:iCs/>
                <w:sz w:val="24"/>
                <w:szCs w:val="24"/>
              </w:rPr>
              <w:t>L</w:t>
            </w:r>
            <w:r w:rsidRPr="00894F29">
              <w:rPr>
                <w:rFonts w:ascii="Times New Roman" w:eastAsia="Times New Roman" w:hAnsi="Times New Roman" w:cs="Times New Roman"/>
                <w:i/>
                <w:iCs/>
                <w:sz w:val="24"/>
                <w:szCs w:val="24"/>
                <w:vertAlign w:val="subscript"/>
              </w:rPr>
              <w:t>изм</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δ =</w:t>
            </w:r>
            <w:r w:rsidRPr="00894F29">
              <w:rPr>
                <w:rFonts w:ascii="Times New Roman" w:eastAsia="Times New Roman" w:hAnsi="Times New Roman" w:cs="Times New Roman"/>
                <w:iCs/>
                <w:sz w:val="24"/>
                <w:szCs w:val="24"/>
              </w:rPr>
              <w:t>500070-42,12=500027,88 мм;</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rPr>
              <w:tab/>
            </w:r>
          </w:p>
          <w:p w14:paraId="63D76708"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11) Погрешность измерения по формуле (17)</w:t>
            </w:r>
          </w:p>
          <w:p w14:paraId="5998853B" w14:textId="77777777" w:rsidR="00894F29" w:rsidRPr="00894F29" w:rsidRDefault="00894F29" w:rsidP="00894F29">
            <w:pPr>
              <w:spacing w:before="100" w:beforeAutospacing="1" w:after="100" w:afterAutospacing="1"/>
              <w:ind w:firstLine="993"/>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 = </w:t>
            </w:r>
            <w:proofErr w:type="spellStart"/>
            <w:r w:rsidRPr="00894F29">
              <w:rPr>
                <w:rFonts w:ascii="Times New Roman" w:eastAsia="Times New Roman" w:hAnsi="Times New Roman" w:cs="Times New Roman"/>
                <w:i/>
                <w:iCs/>
                <w:sz w:val="24"/>
                <w:szCs w:val="24"/>
              </w:rPr>
              <w:t>L</w:t>
            </w:r>
            <w:r w:rsidRPr="00894F29">
              <w:rPr>
                <w:rFonts w:ascii="Times New Roman" w:eastAsia="Times New Roman" w:hAnsi="Times New Roman" w:cs="Times New Roman"/>
                <w:i/>
                <w:iCs/>
                <w:sz w:val="24"/>
                <w:szCs w:val="24"/>
                <w:vertAlign w:val="subscript"/>
              </w:rPr>
              <w:t>пр</w:t>
            </w:r>
            <w:proofErr w:type="spellEnd"/>
            <w:r w:rsidRPr="00894F29">
              <w:rPr>
                <w:rFonts w:ascii="Times New Roman" w:eastAsia="Times New Roman" w:hAnsi="Times New Roman" w:cs="Times New Roman"/>
                <w:i/>
                <w:iCs/>
                <w:sz w:val="24"/>
                <w:szCs w:val="24"/>
              </w:rPr>
              <w:t xml:space="preserve"> – L=5</w:t>
            </w:r>
            <w:r w:rsidRPr="00894F29">
              <w:rPr>
                <w:rFonts w:ascii="Times New Roman" w:eastAsia="Times New Roman" w:hAnsi="Times New Roman" w:cs="Times New Roman"/>
                <w:iCs/>
                <w:sz w:val="24"/>
                <w:szCs w:val="24"/>
              </w:rPr>
              <w:t>00000-500027,88=-27,88мм;</w:t>
            </w:r>
          </w:p>
          <w:p w14:paraId="4B3C14C8" w14:textId="77777777" w:rsidR="00894F29" w:rsidRPr="00894F29"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12)Оценим погрешность измерения. Погрешность в измерении линии при разбивочных работах равна</w:t>
            </w:r>
          </w:p>
          <w:p w14:paraId="5AF60928" w14:textId="77777777" w:rsidR="00894F29" w:rsidRPr="009D06AF"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position w:val="-28"/>
                <w:sz w:val="24"/>
                <w:szCs w:val="24"/>
              </w:rPr>
              <w:object w:dxaOrig="700" w:dyaOrig="680" w14:anchorId="40524A3D">
                <v:shape id="_x0000_i1033" type="#_x0000_t75" style="width:35.25pt;height:33.75pt" o:ole="">
                  <v:imagedata r:id="rId24" o:title=""/>
                </v:shape>
                <o:OLEObject Type="Embed" ProgID="Equation.3" ShapeID="_x0000_i1033" DrawAspect="Content" ObjectID="_1841378969" r:id="rId25"/>
              </w:object>
            </w:r>
            <w:r w:rsidRPr="00894F29">
              <w:rPr>
                <w:rFonts w:ascii="Times New Roman" w:eastAsia="Times New Roman" w:hAnsi="Times New Roman" w:cs="Times New Roman"/>
                <w:sz w:val="24"/>
                <w:szCs w:val="24"/>
              </w:rPr>
              <w:t xml:space="preserve">мм=27,88/25=1,11 мм, </w:t>
            </w:r>
            <w:proofErr w:type="spellStart"/>
            <w:proofErr w:type="gramStart"/>
            <w:r w:rsidRPr="00894F29">
              <w:rPr>
                <w:rFonts w:ascii="Times New Roman" w:eastAsia="Times New Roman" w:hAnsi="Times New Roman" w:cs="Times New Roman"/>
                <w:sz w:val="24"/>
                <w:szCs w:val="24"/>
              </w:rPr>
              <w:t>т.е</w:t>
            </w:r>
            <w:proofErr w:type="spellEnd"/>
            <w:r w:rsidRPr="00894F29">
              <w:rPr>
                <w:rFonts w:ascii="Times New Roman" w:eastAsia="Times New Roman" w:hAnsi="Times New Roman" w:cs="Times New Roman"/>
                <w:sz w:val="24"/>
                <w:szCs w:val="24"/>
              </w:rPr>
              <w:t xml:space="preserve">  не</w:t>
            </w:r>
            <w:proofErr w:type="gramEnd"/>
            <w:r w:rsidRPr="00894F29">
              <w:rPr>
                <w:rFonts w:ascii="Times New Roman" w:eastAsia="Times New Roman" w:hAnsi="Times New Roman" w:cs="Times New Roman"/>
                <w:sz w:val="24"/>
                <w:szCs w:val="24"/>
              </w:rPr>
              <w:t xml:space="preserve"> превышает величину 5мм на длину одной уложенной 20 метровой ленты, следовательно измерения произведены верно.</w:t>
            </w:r>
          </w:p>
          <w:p w14:paraId="2BCA2ED5" w14:textId="77777777" w:rsidR="00D57E54" w:rsidRPr="00247630" w:rsidRDefault="00D57E54" w:rsidP="00894F29">
            <w:pPr>
              <w:spacing w:before="100" w:beforeAutospacing="1" w:after="100" w:afterAutospacing="1"/>
              <w:ind w:firstLine="567"/>
              <w:rPr>
                <w:rFonts w:ascii="Times New Roman" w:eastAsia="Times New Roman" w:hAnsi="Times New Roman" w:cs="Times New Roman"/>
                <w:b/>
                <w:sz w:val="24"/>
                <w:szCs w:val="24"/>
              </w:rPr>
            </w:pPr>
            <w:r w:rsidRPr="00247630">
              <w:rPr>
                <w:rFonts w:ascii="Times New Roman" w:eastAsia="Times New Roman" w:hAnsi="Times New Roman" w:cs="Times New Roman"/>
                <w:b/>
                <w:sz w:val="24"/>
                <w:szCs w:val="24"/>
              </w:rPr>
              <w:t>Задание 2</w:t>
            </w:r>
          </w:p>
          <w:p w14:paraId="0673590E"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Необходимо оценить точность измерений, выполненных методом бокового нивелирования двойными наблюдениями при производстве исполнительной съемки. Контролировалось отклонение от разбивочных осей низа восьми смонтированных колонн промышленного здания. Произведено восемь пар наблюдений при двукратной установке теодолита. Результаты наблюдений по вариантам расчета приведены в табл. </w:t>
            </w:r>
            <w:r w:rsidRPr="00247630">
              <w:rPr>
                <w:rFonts w:ascii="Times New Roman" w:eastAsia="Times New Roman" w:hAnsi="Times New Roman" w:cs="Times New Roman"/>
                <w:sz w:val="24"/>
                <w:szCs w:val="24"/>
                <w:lang w:val="en-US"/>
              </w:rPr>
              <w:t>2</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i/>
                <w:iCs/>
                <w:sz w:val="24"/>
                <w:szCs w:val="24"/>
              </w:rPr>
              <w:t>Таблица 2</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Исходные данные для определения точности измерений</w:t>
            </w:r>
          </w:p>
          <w:tbl>
            <w:tblPr>
              <w:tblW w:w="10636"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8"/>
              <w:gridCol w:w="588"/>
              <w:gridCol w:w="590"/>
              <w:gridCol w:w="589"/>
              <w:gridCol w:w="589"/>
              <w:gridCol w:w="659"/>
              <w:gridCol w:w="519"/>
              <w:gridCol w:w="589"/>
              <w:gridCol w:w="598"/>
              <w:gridCol w:w="589"/>
              <w:gridCol w:w="589"/>
              <w:gridCol w:w="657"/>
              <w:gridCol w:w="519"/>
              <w:gridCol w:w="589"/>
              <w:gridCol w:w="589"/>
              <w:gridCol w:w="623"/>
              <w:gridCol w:w="672"/>
            </w:tblGrid>
            <w:tr w:rsidR="00247630" w:rsidRPr="00247630" w14:paraId="7DEB873B" w14:textId="77777777" w:rsidTr="0064034E">
              <w:trPr>
                <w:trHeight w:val="322"/>
              </w:trPr>
              <w:tc>
                <w:tcPr>
                  <w:tcW w:w="511" w:type="pct"/>
                  <w:vMerge w:val="restart"/>
                  <w:shd w:val="clear" w:color="auto" w:fill="auto"/>
                </w:tcPr>
                <w:p w14:paraId="122C1FF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Третья цифра шифра</w:t>
                  </w:r>
                </w:p>
              </w:tc>
              <w:tc>
                <w:tcPr>
                  <w:tcW w:w="4489" w:type="pct"/>
                  <w:gridSpan w:val="16"/>
                  <w:shd w:val="clear" w:color="auto" w:fill="auto"/>
                </w:tcPr>
                <w:p w14:paraId="41D405B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Результаты наблюдений при установке теодолита в </w:t>
                  </w:r>
                </w:p>
              </w:tc>
            </w:tr>
            <w:tr w:rsidR="00247630" w:rsidRPr="00247630" w14:paraId="52C9F5F4" w14:textId="77777777" w:rsidTr="0064034E">
              <w:trPr>
                <w:trHeight w:val="147"/>
              </w:trPr>
              <w:tc>
                <w:tcPr>
                  <w:tcW w:w="511" w:type="pct"/>
                  <w:vMerge/>
                  <w:shd w:val="clear" w:color="auto" w:fill="auto"/>
                </w:tcPr>
                <w:p w14:paraId="4FAFCF27"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2219" w:type="pct"/>
                  <w:gridSpan w:val="8"/>
                  <w:shd w:val="clear" w:color="auto" w:fill="auto"/>
                </w:tcPr>
                <w:p w14:paraId="26AAFA9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1 </w:t>
                  </w:r>
                </w:p>
              </w:tc>
              <w:tc>
                <w:tcPr>
                  <w:tcW w:w="2269" w:type="pct"/>
                  <w:gridSpan w:val="8"/>
                  <w:shd w:val="clear" w:color="auto" w:fill="auto"/>
                </w:tcPr>
                <w:p w14:paraId="085C2A2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2 </w:t>
                  </w:r>
                </w:p>
              </w:tc>
            </w:tr>
            <w:tr w:rsidR="00247630" w:rsidRPr="00247630" w14:paraId="70731154" w14:textId="77777777" w:rsidTr="0064034E">
              <w:trPr>
                <w:trHeight w:val="147"/>
              </w:trPr>
              <w:tc>
                <w:tcPr>
                  <w:tcW w:w="511" w:type="pct"/>
                  <w:vMerge/>
                  <w:shd w:val="clear" w:color="auto" w:fill="auto"/>
                </w:tcPr>
                <w:p w14:paraId="28ED7F0A"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276" w:type="pct"/>
                  <w:shd w:val="clear" w:color="auto" w:fill="auto"/>
                </w:tcPr>
                <w:p w14:paraId="3A2F5D9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4626B4E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77" w:type="pct"/>
                  <w:shd w:val="clear" w:color="auto" w:fill="auto"/>
                </w:tcPr>
                <w:p w14:paraId="55F731E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07431E6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34F3007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44" w:type="pct"/>
                  <w:shd w:val="clear" w:color="auto" w:fill="auto"/>
                </w:tcPr>
                <w:p w14:paraId="69655F9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7110406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81" w:type="pct"/>
                  <w:shd w:val="clear" w:color="auto" w:fill="auto"/>
                </w:tcPr>
                <w:p w14:paraId="17846E0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277" w:type="pct"/>
                  <w:shd w:val="clear" w:color="auto" w:fill="auto"/>
                </w:tcPr>
                <w:p w14:paraId="4E7D4FD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386BDFE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309" w:type="pct"/>
                  <w:shd w:val="clear" w:color="auto" w:fill="auto"/>
                </w:tcPr>
                <w:p w14:paraId="1D78F4F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44" w:type="pct"/>
                  <w:shd w:val="clear" w:color="auto" w:fill="auto"/>
                </w:tcPr>
                <w:p w14:paraId="44595D2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3356687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14F2A74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93" w:type="pct"/>
                  <w:shd w:val="clear" w:color="auto" w:fill="auto"/>
                </w:tcPr>
                <w:p w14:paraId="3C070C0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315" w:type="pct"/>
                  <w:shd w:val="clear" w:color="auto" w:fill="auto"/>
                </w:tcPr>
                <w:p w14:paraId="75664BB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r>
            <w:tr w:rsidR="00247630" w:rsidRPr="00247630" w14:paraId="3254D584" w14:textId="77777777" w:rsidTr="0064034E">
              <w:trPr>
                <w:trHeight w:val="338"/>
              </w:trPr>
              <w:tc>
                <w:tcPr>
                  <w:tcW w:w="511" w:type="pct"/>
                  <w:shd w:val="clear" w:color="auto" w:fill="auto"/>
                </w:tcPr>
                <w:p w14:paraId="096CB4B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6" w:type="pct"/>
                  <w:shd w:val="clear" w:color="auto" w:fill="auto"/>
                </w:tcPr>
                <w:p w14:paraId="2A5E557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0001361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9848F8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D832E5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310" w:type="pct"/>
                  <w:shd w:val="clear" w:color="auto" w:fill="auto"/>
                </w:tcPr>
                <w:p w14:paraId="2C94E64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6753914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0BFA30C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182F360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6637EF7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0AEBD63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09" w:type="pct"/>
                  <w:shd w:val="clear" w:color="auto" w:fill="auto"/>
                </w:tcPr>
                <w:p w14:paraId="1486F31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1827DE9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4C942E8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BC92CA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1FC222E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75C2196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7193FE0B" w14:textId="77777777" w:rsidTr="0064034E">
              <w:trPr>
                <w:trHeight w:val="380"/>
              </w:trPr>
              <w:tc>
                <w:tcPr>
                  <w:tcW w:w="511" w:type="pct"/>
                  <w:shd w:val="clear" w:color="auto" w:fill="auto"/>
                </w:tcPr>
                <w:p w14:paraId="7B8FE7D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6" w:type="pct"/>
                  <w:shd w:val="clear" w:color="auto" w:fill="auto"/>
                </w:tcPr>
                <w:p w14:paraId="5ABD25F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566B4C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7031D84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43443A5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0" w:type="pct"/>
                  <w:shd w:val="clear" w:color="auto" w:fill="auto"/>
                </w:tcPr>
                <w:p w14:paraId="2B80291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6EB5951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724D07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6A5D777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EBCBFB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A146F4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0CFDEAC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44" w:type="pct"/>
                  <w:shd w:val="clear" w:color="auto" w:fill="auto"/>
                </w:tcPr>
                <w:p w14:paraId="0424DB6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50151E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7" w:type="pct"/>
                  <w:shd w:val="clear" w:color="auto" w:fill="auto"/>
                </w:tcPr>
                <w:p w14:paraId="6EB0358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79026CB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6D12495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44ADAE3E" w14:textId="77777777" w:rsidTr="0064034E">
              <w:trPr>
                <w:trHeight w:val="322"/>
              </w:trPr>
              <w:tc>
                <w:tcPr>
                  <w:tcW w:w="511" w:type="pct"/>
                  <w:shd w:val="clear" w:color="auto" w:fill="auto"/>
                </w:tcPr>
                <w:p w14:paraId="5585E6C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6" w:type="pct"/>
                  <w:shd w:val="clear" w:color="auto" w:fill="auto"/>
                </w:tcPr>
                <w:p w14:paraId="0CF43B9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09EBFA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352B8BE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2A266F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310" w:type="pct"/>
                  <w:shd w:val="clear" w:color="auto" w:fill="auto"/>
                </w:tcPr>
                <w:p w14:paraId="0B551A5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44" w:type="pct"/>
                  <w:shd w:val="clear" w:color="auto" w:fill="auto"/>
                </w:tcPr>
                <w:p w14:paraId="5ADFC10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54FC684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723963F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EBD552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07858D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03F5E9C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C15784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EB48D4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F9D4AF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3052B67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702E8B9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46299934" w14:textId="77777777" w:rsidTr="0064034E">
              <w:trPr>
                <w:trHeight w:val="338"/>
              </w:trPr>
              <w:tc>
                <w:tcPr>
                  <w:tcW w:w="511" w:type="pct"/>
                  <w:shd w:val="clear" w:color="auto" w:fill="auto"/>
                </w:tcPr>
                <w:p w14:paraId="5602559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 xml:space="preserve">3 </w:t>
                  </w:r>
                </w:p>
              </w:tc>
              <w:tc>
                <w:tcPr>
                  <w:tcW w:w="276" w:type="pct"/>
                  <w:shd w:val="clear" w:color="auto" w:fill="auto"/>
                </w:tcPr>
                <w:p w14:paraId="32997BB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452CAFE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5E649A7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5485A80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268B2F1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449A617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71990EF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17DF9DD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78B78DB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34C5417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0E6D0F8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08F988B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67FE595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3B6A41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30C2E53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5" w:type="pct"/>
                  <w:shd w:val="clear" w:color="auto" w:fill="auto"/>
                </w:tcPr>
                <w:p w14:paraId="3FE16D4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692B0A7F" w14:textId="77777777" w:rsidTr="0064034E">
              <w:trPr>
                <w:trHeight w:val="322"/>
              </w:trPr>
              <w:tc>
                <w:tcPr>
                  <w:tcW w:w="511" w:type="pct"/>
                  <w:shd w:val="clear" w:color="auto" w:fill="auto"/>
                </w:tcPr>
                <w:p w14:paraId="44E72F0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6" w:type="pct"/>
                  <w:shd w:val="clear" w:color="auto" w:fill="auto"/>
                </w:tcPr>
                <w:p w14:paraId="74037F1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452FC95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554BA76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52621F5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19592F4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D77E5D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BB8B57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81" w:type="pct"/>
                  <w:shd w:val="clear" w:color="auto" w:fill="auto"/>
                </w:tcPr>
                <w:p w14:paraId="081703C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75F7D54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3FBF1B8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218EFB9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55737B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E000E4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77" w:type="pct"/>
                  <w:shd w:val="clear" w:color="auto" w:fill="auto"/>
                </w:tcPr>
                <w:p w14:paraId="63300A7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450D4C5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15" w:type="pct"/>
                  <w:shd w:val="clear" w:color="auto" w:fill="auto"/>
                </w:tcPr>
                <w:p w14:paraId="2A35B34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r>
            <w:tr w:rsidR="00247630" w:rsidRPr="00247630" w14:paraId="332B5F72" w14:textId="77777777" w:rsidTr="0064034E">
              <w:trPr>
                <w:trHeight w:val="338"/>
              </w:trPr>
              <w:tc>
                <w:tcPr>
                  <w:tcW w:w="511" w:type="pct"/>
                  <w:shd w:val="clear" w:color="auto" w:fill="auto"/>
                </w:tcPr>
                <w:p w14:paraId="333E9F5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6" w:type="pct"/>
                  <w:shd w:val="clear" w:color="auto" w:fill="auto"/>
                </w:tcPr>
                <w:p w14:paraId="0473104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D44B84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605D797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7D0AB57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0" w:type="pct"/>
                  <w:shd w:val="clear" w:color="auto" w:fill="auto"/>
                </w:tcPr>
                <w:p w14:paraId="1EE1204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3DA1041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652793B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3A5AC2C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46EE0F7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5D478F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3332483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2B08682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C91612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7049416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93" w:type="pct"/>
                  <w:shd w:val="clear" w:color="auto" w:fill="auto"/>
                </w:tcPr>
                <w:p w14:paraId="455FE33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0A9C8F1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0424D59C" w14:textId="77777777" w:rsidTr="0064034E">
              <w:trPr>
                <w:trHeight w:val="322"/>
              </w:trPr>
              <w:tc>
                <w:tcPr>
                  <w:tcW w:w="511" w:type="pct"/>
                  <w:shd w:val="clear" w:color="auto" w:fill="auto"/>
                </w:tcPr>
                <w:p w14:paraId="21F9615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6" w:type="pct"/>
                  <w:shd w:val="clear" w:color="auto" w:fill="auto"/>
                </w:tcPr>
                <w:p w14:paraId="7717568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555EC39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2F83711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0977B3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0" w:type="pct"/>
                  <w:shd w:val="clear" w:color="auto" w:fill="auto"/>
                </w:tcPr>
                <w:p w14:paraId="2E5FD03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2CC3ADE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69F2CA7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224EDBE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4656F32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10B9F40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0</w:t>
                  </w:r>
                </w:p>
              </w:tc>
              <w:tc>
                <w:tcPr>
                  <w:tcW w:w="309" w:type="pct"/>
                  <w:shd w:val="clear" w:color="auto" w:fill="auto"/>
                </w:tcPr>
                <w:p w14:paraId="48D3B5D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44" w:type="pct"/>
                  <w:shd w:val="clear" w:color="auto" w:fill="auto"/>
                </w:tcPr>
                <w:p w14:paraId="7CF3D84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31BC766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2617353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93" w:type="pct"/>
                  <w:shd w:val="clear" w:color="auto" w:fill="auto"/>
                </w:tcPr>
                <w:p w14:paraId="6360889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15" w:type="pct"/>
                  <w:shd w:val="clear" w:color="auto" w:fill="auto"/>
                </w:tcPr>
                <w:p w14:paraId="0965095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75FEF5EF" w14:textId="77777777" w:rsidTr="0064034E">
              <w:trPr>
                <w:trHeight w:val="338"/>
              </w:trPr>
              <w:tc>
                <w:tcPr>
                  <w:tcW w:w="511" w:type="pct"/>
                  <w:shd w:val="clear" w:color="auto" w:fill="auto"/>
                </w:tcPr>
                <w:p w14:paraId="1423643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6" w:type="pct"/>
                  <w:shd w:val="clear" w:color="auto" w:fill="auto"/>
                </w:tcPr>
                <w:p w14:paraId="2CC861B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E591A6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B57678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432B1B5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310" w:type="pct"/>
                  <w:shd w:val="clear" w:color="auto" w:fill="auto"/>
                </w:tcPr>
                <w:p w14:paraId="67C4405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6EE4B60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728DAE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5562A32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441A548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4129A9D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09" w:type="pct"/>
                  <w:shd w:val="clear" w:color="auto" w:fill="auto"/>
                </w:tcPr>
                <w:p w14:paraId="76648A8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0A23EB9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1F1295E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270E0E7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93" w:type="pct"/>
                  <w:shd w:val="clear" w:color="auto" w:fill="auto"/>
                </w:tcPr>
                <w:p w14:paraId="614DF0F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0622896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500C2BFA" w14:textId="77777777" w:rsidTr="0064034E">
              <w:trPr>
                <w:trHeight w:val="322"/>
              </w:trPr>
              <w:tc>
                <w:tcPr>
                  <w:tcW w:w="511" w:type="pct"/>
                  <w:shd w:val="clear" w:color="auto" w:fill="auto"/>
                </w:tcPr>
                <w:p w14:paraId="512DBBC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6" w:type="pct"/>
                  <w:shd w:val="clear" w:color="auto" w:fill="auto"/>
                </w:tcPr>
                <w:p w14:paraId="62896EC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77" w:type="pct"/>
                  <w:shd w:val="clear" w:color="auto" w:fill="auto"/>
                </w:tcPr>
                <w:p w14:paraId="4D6B859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30F0954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189C5B3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310" w:type="pct"/>
                  <w:shd w:val="clear" w:color="auto" w:fill="auto"/>
                </w:tcPr>
                <w:p w14:paraId="4164990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44" w:type="pct"/>
                  <w:shd w:val="clear" w:color="auto" w:fill="auto"/>
                </w:tcPr>
                <w:p w14:paraId="4B4ED2D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29FC732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54D982B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37789C7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12</w:t>
                  </w:r>
                </w:p>
              </w:tc>
              <w:tc>
                <w:tcPr>
                  <w:tcW w:w="277" w:type="pct"/>
                  <w:shd w:val="clear" w:color="auto" w:fill="auto"/>
                </w:tcPr>
                <w:p w14:paraId="29186AD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09" w:type="pct"/>
                  <w:shd w:val="clear" w:color="auto" w:fill="auto"/>
                </w:tcPr>
                <w:p w14:paraId="28C75E2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0373997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04D2626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16153DB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47EE6A5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5" w:type="pct"/>
                  <w:shd w:val="clear" w:color="auto" w:fill="auto"/>
                </w:tcPr>
                <w:p w14:paraId="2071FD3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521E76C5" w14:textId="77777777" w:rsidTr="0064034E">
              <w:trPr>
                <w:trHeight w:val="338"/>
              </w:trPr>
              <w:tc>
                <w:tcPr>
                  <w:tcW w:w="511" w:type="pct"/>
                  <w:shd w:val="clear" w:color="auto" w:fill="auto"/>
                </w:tcPr>
                <w:p w14:paraId="7DFFFF7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w:t>
                  </w:r>
                </w:p>
              </w:tc>
              <w:tc>
                <w:tcPr>
                  <w:tcW w:w="276" w:type="pct"/>
                  <w:shd w:val="clear" w:color="auto" w:fill="auto"/>
                </w:tcPr>
                <w:p w14:paraId="60F87CC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37D7C49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6B9CEC8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7E2BE36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74C065F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1415D7A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24FF10C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81" w:type="pct"/>
                  <w:shd w:val="clear" w:color="auto" w:fill="auto"/>
                </w:tcPr>
                <w:p w14:paraId="6833D72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27D278E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77" w:type="pct"/>
                  <w:shd w:val="clear" w:color="auto" w:fill="auto"/>
                </w:tcPr>
                <w:p w14:paraId="5074AEB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309" w:type="pct"/>
                  <w:shd w:val="clear" w:color="auto" w:fill="auto"/>
                </w:tcPr>
                <w:p w14:paraId="275FDEA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23EC7DC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42A263C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6ADBC33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93" w:type="pct"/>
                  <w:shd w:val="clear" w:color="auto" w:fill="auto"/>
                </w:tcPr>
                <w:p w14:paraId="0BDD8FC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5" w:type="pct"/>
                  <w:shd w:val="clear" w:color="auto" w:fill="auto"/>
                </w:tcPr>
                <w:p w14:paraId="4DE12A3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r>
          </w:tbl>
          <w:p w14:paraId="75BF5322"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При двойных наблюдениях близких по значению линейных размеров среднюю квадратическую и остаточную систематическую погрешность результата измерения определяют в следующем порядке.</w:t>
            </w:r>
          </w:p>
          <w:p w14:paraId="47E52AF3"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Определяется разность </w:t>
            </w:r>
            <w:proofErr w:type="spellStart"/>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rPr>
              <w:t xml:space="preserve"> в каждой паре наблюдений:</w:t>
            </w:r>
          </w:p>
          <w:p w14:paraId="3DAD7FD3"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14"/>
                <w:sz w:val="24"/>
                <w:szCs w:val="24"/>
              </w:rPr>
              <w:object w:dxaOrig="1380" w:dyaOrig="380" w14:anchorId="2FF6D4FC">
                <v:shape id="_x0000_i1034" type="#_x0000_t75" style="width:74.25pt;height:20.25pt" o:ole="">
                  <v:imagedata r:id="rId26" o:title=""/>
                </v:shape>
                <o:OLEObject Type="Embed" ProgID="Equation.3" ShapeID="_x0000_i1034" DrawAspect="Content" ObjectID="_1841378970" r:id="rId2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(4)</w:t>
            </w:r>
          </w:p>
          <w:p w14:paraId="440D896F"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proofErr w:type="spellStart"/>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vertAlign w:val="subscript"/>
              </w:rPr>
              <w:t>1</w:t>
            </w:r>
            <w:r w:rsidRPr="00247630">
              <w:rPr>
                <w:rFonts w:ascii="Times New Roman" w:eastAsia="Times New Roman" w:hAnsi="Times New Roman" w:cs="Times New Roman"/>
                <w:sz w:val="24"/>
                <w:szCs w:val="24"/>
              </w:rPr>
              <w:t xml:space="preserve">, </w:t>
            </w:r>
            <w:proofErr w:type="spellStart"/>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vertAlign w:val="subscript"/>
              </w:rPr>
              <w:t xml:space="preserve">2 </w:t>
            </w:r>
            <w:r w:rsidRPr="00247630">
              <w:rPr>
                <w:rFonts w:ascii="Times New Roman" w:eastAsia="Times New Roman" w:hAnsi="Times New Roman" w:cs="Times New Roman"/>
                <w:sz w:val="24"/>
                <w:szCs w:val="24"/>
              </w:rPr>
              <w:t xml:space="preserve">– результаты первого и второго наблюдений.  </w:t>
            </w:r>
          </w:p>
          <w:p w14:paraId="565E419D"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Результаты расчета сводятся в табл.3.</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7907F927" w14:textId="77777777" w:rsidR="00247630" w:rsidRPr="00247630" w:rsidRDefault="00247630" w:rsidP="00247630">
            <w:pPr>
              <w:spacing w:before="100" w:beforeAutospacing="1" w:after="100" w:afterAutospacing="1"/>
              <w:ind w:left="540" w:firstLine="7740"/>
              <w:rPr>
                <w:rFonts w:ascii="Times New Roman" w:eastAsia="Times New Roman" w:hAnsi="Times New Roman" w:cs="Times New Roman"/>
                <w:sz w:val="24"/>
                <w:szCs w:val="24"/>
              </w:rPr>
            </w:pPr>
            <w:r w:rsidRPr="00247630">
              <w:rPr>
                <w:rFonts w:ascii="Times New Roman" w:eastAsia="Times New Roman" w:hAnsi="Times New Roman" w:cs="Times New Roman"/>
                <w:i/>
                <w:iCs/>
                <w:sz w:val="24"/>
                <w:szCs w:val="24"/>
              </w:rPr>
              <w:t>Таблица 3</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Пример наблюдений и последовательность обработки результатов</w:t>
            </w:r>
          </w:p>
          <w:tbl>
            <w:tblPr>
              <w:tblW w:w="94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87"/>
              <w:gridCol w:w="779"/>
              <w:gridCol w:w="881"/>
              <w:gridCol w:w="2170"/>
              <w:gridCol w:w="781"/>
              <w:gridCol w:w="2569"/>
              <w:gridCol w:w="780"/>
            </w:tblGrid>
            <w:tr w:rsidR="00247630" w:rsidRPr="00247630" w14:paraId="00E01F28" w14:textId="77777777" w:rsidTr="0064034E">
              <w:tc>
                <w:tcPr>
                  <w:tcW w:w="580" w:type="pct"/>
                  <w:vMerge w:val="restart"/>
                  <w:shd w:val="clear" w:color="auto" w:fill="auto"/>
                </w:tcPr>
                <w:p w14:paraId="41EE343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пар наблюдений</w:t>
                  </w:r>
                </w:p>
              </w:tc>
              <w:tc>
                <w:tcPr>
                  <w:tcW w:w="948" w:type="pct"/>
                  <w:gridSpan w:val="2"/>
                  <w:shd w:val="clear" w:color="auto" w:fill="auto"/>
                </w:tcPr>
                <w:p w14:paraId="6A5532B6" w14:textId="77777777" w:rsidR="00247630" w:rsidRPr="00247630" w:rsidRDefault="0024763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 </w:t>
                  </w:r>
                </w:p>
                <w:p w14:paraId="61875412" w14:textId="77777777" w:rsidR="00247630" w:rsidRPr="00247630" w:rsidRDefault="0024763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наблюдения </w:t>
                  </w:r>
                </w:p>
                <w:p w14:paraId="1FB11C38" w14:textId="77777777" w:rsidR="00247630" w:rsidRPr="00247630" w:rsidRDefault="0024763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в точке </w:t>
                  </w:r>
                </w:p>
              </w:tc>
              <w:tc>
                <w:tcPr>
                  <w:tcW w:w="1183" w:type="pct"/>
                  <w:vMerge w:val="restart"/>
                  <w:shd w:val="clear" w:color="auto" w:fill="auto"/>
                </w:tcPr>
                <w:p w14:paraId="6894567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1DC660C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380" w:dyaOrig="380" w14:anchorId="2B55A4AF">
                      <v:shape id="_x0000_i1035" type="#_x0000_t75" style="width:75.75pt;height:20.25pt" o:ole="">
                        <v:imagedata r:id="rId28" o:title=""/>
                      </v:shape>
                      <o:OLEObject Type="Embed" ProgID="Equation.3" ShapeID="_x0000_i1035" DrawAspect="Content" ObjectID="_1841378971" r:id="rId29"/>
                    </w:object>
                  </w:r>
                </w:p>
              </w:tc>
              <w:tc>
                <w:tcPr>
                  <w:tcW w:w="448" w:type="pct"/>
                  <w:vMerge w:val="restart"/>
                  <w:shd w:val="clear" w:color="auto" w:fill="auto"/>
                </w:tcPr>
                <w:p w14:paraId="5E7AD58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p>
                <w:p w14:paraId="295EA13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bscript"/>
                      <w:lang w:val="en-US"/>
                    </w:rPr>
                  </w:pPr>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sz w:val="24"/>
                      <w:szCs w:val="24"/>
                      <w:vertAlign w:val="superscript"/>
                      <w:lang w:val="en-US"/>
                    </w:rPr>
                    <w:t>2</w:t>
                  </w:r>
                  <w:r w:rsidRPr="00247630">
                    <w:rPr>
                      <w:rFonts w:ascii="Times New Roman" w:eastAsia="Times New Roman" w:hAnsi="Times New Roman" w:cs="Times New Roman"/>
                      <w:i/>
                      <w:sz w:val="24"/>
                      <w:szCs w:val="24"/>
                      <w:vertAlign w:val="subscript"/>
                      <w:lang w:val="en-US"/>
                    </w:rPr>
                    <w:t>j</w:t>
                  </w:r>
                </w:p>
              </w:tc>
              <w:tc>
                <w:tcPr>
                  <w:tcW w:w="1394" w:type="pct"/>
                  <w:vMerge w:val="restart"/>
                  <w:shd w:val="clear" w:color="auto" w:fill="auto"/>
                </w:tcPr>
                <w:p w14:paraId="2E5AA60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66A00A1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700" w:dyaOrig="380" w14:anchorId="0F9B9EF3">
                      <v:shape id="_x0000_i1036" type="#_x0000_t75" style="width:93.75pt;height:21pt" o:ole="">
                        <v:imagedata r:id="rId30" o:title=""/>
                      </v:shape>
                      <o:OLEObject Type="Embed" ProgID="Equation.3" ShapeID="_x0000_i1036" DrawAspect="Content" ObjectID="_1841378972" r:id="rId31"/>
                    </w:object>
                  </w:r>
                </w:p>
              </w:tc>
              <w:tc>
                <w:tcPr>
                  <w:tcW w:w="448" w:type="pct"/>
                  <w:vMerge w:val="restart"/>
                  <w:shd w:val="clear" w:color="auto" w:fill="auto"/>
                </w:tcPr>
                <w:p w14:paraId="24B12E3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r w:rsidRPr="00247630">
                    <w:rPr>
                      <w:rFonts w:ascii="Times New Roman" w:eastAsia="Times New Roman" w:hAnsi="Times New Roman" w:cs="Times New Roman"/>
                      <w:i/>
                      <w:sz w:val="24"/>
                      <w:szCs w:val="24"/>
                    </w:rPr>
                    <w:t xml:space="preserve"> </w:t>
                  </w:r>
                </w:p>
                <w:p w14:paraId="3C46BD7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perscript"/>
                    </w:rPr>
                  </w:pPr>
                  <w:r w:rsidRPr="00247630">
                    <w:rPr>
                      <w:rFonts w:ascii="Times New Roman" w:eastAsia="Times New Roman" w:hAnsi="Times New Roman" w:cs="Times New Roman"/>
                      <w:sz w:val="24"/>
                      <w:szCs w:val="24"/>
                    </w:rPr>
                    <w:t>(</w:t>
                  </w:r>
                  <w:proofErr w:type="spellStart"/>
                  <w:r w:rsidRPr="00247630">
                    <w:rPr>
                      <w:rFonts w:ascii="Times New Roman" w:eastAsia="Times New Roman" w:hAnsi="Times New Roman" w:cs="Times New Roman"/>
                      <w:sz w:val="24"/>
                      <w:szCs w:val="24"/>
                      <w:lang w:val="en-US"/>
                    </w:rPr>
                    <w:t>d</w:t>
                  </w:r>
                  <w:r w:rsidRPr="00247630">
                    <w:rPr>
                      <w:rFonts w:ascii="Times New Roman" w:eastAsia="Times New Roman" w:hAnsi="Times New Roman" w:cs="Times New Roman"/>
                      <w:sz w:val="24"/>
                      <w:szCs w:val="24"/>
                      <w:vertAlign w:val="subscript"/>
                      <w:lang w:val="en-US"/>
                    </w:rPr>
                    <w:t>j</w:t>
                  </w:r>
                  <w:proofErr w:type="spellEnd"/>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vertAlign w:val="superscript"/>
                    </w:rPr>
                    <w:t>2</w:t>
                  </w:r>
                </w:p>
              </w:tc>
            </w:tr>
            <w:tr w:rsidR="00247630" w:rsidRPr="00247630" w14:paraId="7A619D67" w14:textId="77777777" w:rsidTr="0064034E">
              <w:tc>
                <w:tcPr>
                  <w:tcW w:w="580" w:type="pct"/>
                  <w:vMerge/>
                  <w:shd w:val="clear" w:color="auto" w:fill="auto"/>
                </w:tcPr>
                <w:p w14:paraId="31180498"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01750481" w14:textId="77777777" w:rsidR="00247630" w:rsidRPr="00247630" w:rsidRDefault="0024763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501" w:type="pct"/>
                  <w:shd w:val="clear" w:color="auto" w:fill="auto"/>
                </w:tcPr>
                <w:p w14:paraId="013A7A35" w14:textId="77777777" w:rsidR="00247630" w:rsidRPr="00247630" w:rsidRDefault="00247630" w:rsidP="000B52F4">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vMerge/>
                  <w:shd w:val="clear" w:color="auto" w:fill="auto"/>
                </w:tcPr>
                <w:p w14:paraId="3B6EFAF7"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2B9EA9CD"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1394" w:type="pct"/>
                  <w:vMerge/>
                  <w:shd w:val="clear" w:color="auto" w:fill="auto"/>
                </w:tcPr>
                <w:p w14:paraId="00E4D8AC"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6658DEA0"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r>
            <w:tr w:rsidR="00247630" w:rsidRPr="00247630" w14:paraId="64B0CF50" w14:textId="77777777" w:rsidTr="0064034E">
              <w:trPr>
                <w:trHeight w:val="240"/>
              </w:trPr>
              <w:tc>
                <w:tcPr>
                  <w:tcW w:w="580" w:type="pct"/>
                  <w:shd w:val="clear" w:color="auto" w:fill="auto"/>
                </w:tcPr>
                <w:p w14:paraId="0DE078B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7" w:type="pct"/>
                  <w:shd w:val="clear" w:color="auto" w:fill="auto"/>
                </w:tcPr>
                <w:p w14:paraId="77831D4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501" w:type="pct"/>
                  <w:shd w:val="clear" w:color="auto" w:fill="auto"/>
                </w:tcPr>
                <w:p w14:paraId="7C080E9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1183" w:type="pct"/>
                  <w:shd w:val="clear" w:color="auto" w:fill="auto"/>
                </w:tcPr>
                <w:p w14:paraId="5C251F0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72558B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0EC85AC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374ECA3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16AB4EA2" w14:textId="77777777" w:rsidTr="0064034E">
              <w:trPr>
                <w:trHeight w:val="240"/>
              </w:trPr>
              <w:tc>
                <w:tcPr>
                  <w:tcW w:w="580" w:type="pct"/>
                  <w:shd w:val="clear" w:color="auto" w:fill="auto"/>
                </w:tcPr>
                <w:p w14:paraId="6E0E0B6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7" w:type="pct"/>
                  <w:shd w:val="clear" w:color="auto" w:fill="auto"/>
                </w:tcPr>
                <w:p w14:paraId="2BD8320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501" w:type="pct"/>
                  <w:shd w:val="clear" w:color="auto" w:fill="auto"/>
                </w:tcPr>
                <w:p w14:paraId="2003243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3390E8E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5943FC73"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1394" w:type="pct"/>
                  <w:shd w:val="clear" w:color="auto" w:fill="auto"/>
                </w:tcPr>
                <w:p w14:paraId="20389E6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2.6 </w:t>
                  </w:r>
                </w:p>
              </w:tc>
              <w:tc>
                <w:tcPr>
                  <w:tcW w:w="448" w:type="pct"/>
                  <w:shd w:val="clear" w:color="auto" w:fill="auto"/>
                </w:tcPr>
                <w:p w14:paraId="372161A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6.76</w:t>
                  </w:r>
                </w:p>
              </w:tc>
            </w:tr>
            <w:tr w:rsidR="00247630" w:rsidRPr="00247630" w14:paraId="2E1A529E" w14:textId="77777777" w:rsidTr="0064034E">
              <w:trPr>
                <w:trHeight w:val="240"/>
              </w:trPr>
              <w:tc>
                <w:tcPr>
                  <w:tcW w:w="580" w:type="pct"/>
                  <w:shd w:val="clear" w:color="auto" w:fill="auto"/>
                </w:tcPr>
                <w:p w14:paraId="44F45AF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7" w:type="pct"/>
                  <w:shd w:val="clear" w:color="auto" w:fill="auto"/>
                </w:tcPr>
                <w:p w14:paraId="6D52A5D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501" w:type="pct"/>
                  <w:shd w:val="clear" w:color="auto" w:fill="auto"/>
                </w:tcPr>
                <w:p w14:paraId="16B05F4E"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0744EA1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8" w:type="pct"/>
                  <w:shd w:val="clear" w:color="auto" w:fill="auto"/>
                </w:tcPr>
                <w:p w14:paraId="79D6058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1394" w:type="pct"/>
                  <w:shd w:val="clear" w:color="auto" w:fill="auto"/>
                </w:tcPr>
                <w:p w14:paraId="229F896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-1.4 </w:t>
                  </w:r>
                </w:p>
              </w:tc>
              <w:tc>
                <w:tcPr>
                  <w:tcW w:w="448" w:type="pct"/>
                  <w:shd w:val="clear" w:color="auto" w:fill="auto"/>
                </w:tcPr>
                <w:p w14:paraId="5D6606A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33B98A69" w14:textId="77777777" w:rsidTr="0064034E">
              <w:trPr>
                <w:trHeight w:val="240"/>
              </w:trPr>
              <w:tc>
                <w:tcPr>
                  <w:tcW w:w="580" w:type="pct"/>
                  <w:shd w:val="clear" w:color="auto" w:fill="auto"/>
                </w:tcPr>
                <w:p w14:paraId="42E04D5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447" w:type="pct"/>
                  <w:shd w:val="clear" w:color="auto" w:fill="auto"/>
                </w:tcPr>
                <w:p w14:paraId="3203E98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501" w:type="pct"/>
                  <w:shd w:val="clear" w:color="auto" w:fill="auto"/>
                </w:tcPr>
                <w:p w14:paraId="5B23DC74"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shd w:val="clear" w:color="auto" w:fill="auto"/>
                </w:tcPr>
                <w:p w14:paraId="09CD2F4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F9A6D5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02605F5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46367F2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67704199" w14:textId="77777777" w:rsidTr="0064034E">
              <w:trPr>
                <w:trHeight w:val="240"/>
              </w:trPr>
              <w:tc>
                <w:tcPr>
                  <w:tcW w:w="580" w:type="pct"/>
                  <w:shd w:val="clear" w:color="auto" w:fill="auto"/>
                </w:tcPr>
                <w:p w14:paraId="6FFFBD4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447" w:type="pct"/>
                  <w:shd w:val="clear" w:color="auto" w:fill="auto"/>
                </w:tcPr>
                <w:p w14:paraId="410E270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501" w:type="pct"/>
                  <w:shd w:val="clear" w:color="auto" w:fill="auto"/>
                </w:tcPr>
                <w:p w14:paraId="56FC6C0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2CC9D1CA"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55820C8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792737D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7096E23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5C368478" w14:textId="77777777" w:rsidTr="0064034E">
              <w:trPr>
                <w:trHeight w:val="240"/>
              </w:trPr>
              <w:tc>
                <w:tcPr>
                  <w:tcW w:w="580" w:type="pct"/>
                  <w:shd w:val="clear" w:color="auto" w:fill="auto"/>
                </w:tcPr>
                <w:p w14:paraId="589175A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447" w:type="pct"/>
                  <w:shd w:val="clear" w:color="auto" w:fill="auto"/>
                </w:tcPr>
                <w:p w14:paraId="5F5B772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501" w:type="pct"/>
                  <w:shd w:val="clear" w:color="auto" w:fill="auto"/>
                </w:tcPr>
                <w:p w14:paraId="52F7448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1183" w:type="pct"/>
                  <w:shd w:val="clear" w:color="auto" w:fill="auto"/>
                </w:tcPr>
                <w:p w14:paraId="730CA05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448" w:type="pct"/>
                  <w:shd w:val="clear" w:color="auto" w:fill="auto"/>
                </w:tcPr>
                <w:p w14:paraId="46703DB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1394" w:type="pct"/>
                  <w:shd w:val="clear" w:color="auto" w:fill="auto"/>
                </w:tcPr>
                <w:p w14:paraId="5AFD598B"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-1.4</w:t>
                  </w:r>
                </w:p>
              </w:tc>
              <w:tc>
                <w:tcPr>
                  <w:tcW w:w="448" w:type="pct"/>
                  <w:shd w:val="clear" w:color="auto" w:fill="auto"/>
                </w:tcPr>
                <w:p w14:paraId="44611A3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2F88A2AB" w14:textId="77777777" w:rsidTr="0064034E">
              <w:trPr>
                <w:trHeight w:val="240"/>
              </w:trPr>
              <w:tc>
                <w:tcPr>
                  <w:tcW w:w="580" w:type="pct"/>
                  <w:shd w:val="clear" w:color="auto" w:fill="auto"/>
                </w:tcPr>
                <w:p w14:paraId="3284D20D"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447" w:type="pct"/>
                  <w:shd w:val="clear" w:color="auto" w:fill="auto"/>
                </w:tcPr>
                <w:p w14:paraId="2C7B0A20"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501" w:type="pct"/>
                  <w:shd w:val="clear" w:color="auto" w:fill="auto"/>
                </w:tcPr>
                <w:p w14:paraId="07403975"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1183" w:type="pct"/>
                  <w:shd w:val="clear" w:color="auto" w:fill="auto"/>
                </w:tcPr>
                <w:p w14:paraId="45E8EA1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3692AC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449A030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637235D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3F003782" w14:textId="77777777" w:rsidTr="0064034E">
              <w:trPr>
                <w:trHeight w:val="240"/>
              </w:trPr>
              <w:tc>
                <w:tcPr>
                  <w:tcW w:w="580" w:type="pct"/>
                  <w:shd w:val="clear" w:color="auto" w:fill="auto"/>
                </w:tcPr>
                <w:p w14:paraId="27D555F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447" w:type="pct"/>
                  <w:shd w:val="clear" w:color="auto" w:fill="auto"/>
                </w:tcPr>
                <w:p w14:paraId="3E50728C"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501" w:type="pct"/>
                  <w:shd w:val="clear" w:color="auto" w:fill="auto"/>
                </w:tcPr>
                <w:p w14:paraId="2F474212"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5BBE84E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36FC8B7F"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11806639"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05DE5F71"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45626975" w14:textId="77777777" w:rsidTr="0064034E">
              <w:trPr>
                <w:trHeight w:val="240"/>
              </w:trPr>
              <w:tc>
                <w:tcPr>
                  <w:tcW w:w="580" w:type="pct"/>
                  <w:shd w:val="clear" w:color="auto" w:fill="auto"/>
                </w:tcPr>
                <w:p w14:paraId="065E5EAE"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6D62F4A0"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501" w:type="pct"/>
                  <w:shd w:val="clear" w:color="auto" w:fill="auto"/>
                </w:tcPr>
                <w:p w14:paraId="084F9FE8" w14:textId="77777777" w:rsidR="00247630" w:rsidRPr="00247630" w:rsidRDefault="00247630" w:rsidP="000B52F4">
                  <w:pPr>
                    <w:framePr w:hSpace="180" w:wrap="around" w:vAnchor="text" w:hAnchor="margin" w:x="216" w:y="161"/>
                    <w:spacing w:after="0" w:line="240" w:lineRule="auto"/>
                    <w:rPr>
                      <w:rFonts w:ascii="Times New Roman" w:eastAsia="Times New Roman" w:hAnsi="Times New Roman" w:cs="Times New Roman"/>
                      <w:sz w:val="24"/>
                      <w:szCs w:val="24"/>
                    </w:rPr>
                  </w:pPr>
                </w:p>
              </w:tc>
              <w:tc>
                <w:tcPr>
                  <w:tcW w:w="1183" w:type="pct"/>
                  <w:shd w:val="clear" w:color="auto" w:fill="auto"/>
                </w:tcPr>
                <w:p w14:paraId="71B62B78"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74AE908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31 </w:t>
                  </w:r>
                </w:p>
              </w:tc>
              <w:tc>
                <w:tcPr>
                  <w:tcW w:w="1394" w:type="pct"/>
                  <w:shd w:val="clear" w:color="auto" w:fill="auto"/>
                </w:tcPr>
                <w:p w14:paraId="67EB87A6"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448" w:type="pct"/>
                  <w:shd w:val="clear" w:color="auto" w:fill="auto"/>
                </w:tcPr>
                <w:p w14:paraId="51BFC7D7" w14:textId="77777777" w:rsidR="00247630" w:rsidRPr="00247630" w:rsidRDefault="00247630" w:rsidP="000B52F4">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29.9 </w:t>
                  </w:r>
                </w:p>
              </w:tc>
            </w:tr>
          </w:tbl>
          <w:p w14:paraId="6B748BF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 Вычисляется остаточная систематическая погрешность наблюдений:</w:t>
            </w:r>
          </w:p>
          <w:p w14:paraId="712B449F"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24"/>
                <w:sz w:val="24"/>
                <w:szCs w:val="24"/>
              </w:rPr>
              <w:object w:dxaOrig="1600" w:dyaOrig="999" w14:anchorId="602D8DCB">
                <v:shape id="_x0000_i1037" type="#_x0000_t75" style="width:87pt;height:54pt" o:ole="">
                  <v:imagedata r:id="rId32" o:title=""/>
                </v:shape>
                <o:OLEObject Type="Embed" ProgID="Equation.3" ShapeID="_x0000_i1037" DrawAspect="Content" ObjectID="_1841378973" r:id="rId33"/>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(5)</w:t>
            </w:r>
          </w:p>
          <w:p w14:paraId="23F46E31"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r w:rsidRPr="00247630">
              <w:rPr>
                <w:rFonts w:ascii="Times New Roman" w:eastAsia="Times New Roman" w:hAnsi="Times New Roman" w:cs="Times New Roman"/>
                <w:position w:val="-30"/>
                <w:sz w:val="24"/>
                <w:szCs w:val="24"/>
              </w:rPr>
              <w:object w:dxaOrig="600" w:dyaOrig="700" w14:anchorId="4EA58374">
                <v:shape id="_x0000_i1038" type="#_x0000_t75" style="width:25.5pt;height:30pt" o:ole="">
                  <v:imagedata r:id="rId34" o:title=""/>
                </v:shape>
                <o:OLEObject Type="Embed" ProgID="Equation.3" ShapeID="_x0000_i1038" DrawAspect="Content" ObjectID="_1841378974" r:id="rId35"/>
              </w:object>
            </w:r>
            <w:r w:rsidRPr="00247630">
              <w:rPr>
                <w:rFonts w:ascii="Times New Roman" w:eastAsia="Times New Roman" w:hAnsi="Times New Roman" w:cs="Times New Roman"/>
                <w:sz w:val="24"/>
                <w:szCs w:val="24"/>
              </w:rPr>
              <w:t xml:space="preserve">– сумма по графе 4 в табл.3; </w:t>
            </w:r>
            <w:r w:rsidRPr="00247630">
              <w:rPr>
                <w:rFonts w:ascii="Times New Roman" w:eastAsia="Times New Roman" w:hAnsi="Times New Roman" w:cs="Times New Roman"/>
                <w:position w:val="-24"/>
                <w:sz w:val="24"/>
                <w:szCs w:val="24"/>
              </w:rPr>
              <w:object w:dxaOrig="920" w:dyaOrig="620" w14:anchorId="3EB0E9C2">
                <v:shape id="_x0000_i1039" type="#_x0000_t75" style="width:38.25pt;height:25.5pt" o:ole="">
                  <v:imagedata r:id="rId36" o:title=""/>
                </v:shape>
                <o:OLEObject Type="Embed" ProgID="Equation.3" ShapeID="_x0000_i1039" DrawAspect="Content" ObjectID="_1841378975" r:id="rId37"/>
              </w:object>
            </w:r>
            <w:r w:rsidRPr="00247630">
              <w:rPr>
                <w:rFonts w:ascii="Times New Roman" w:eastAsia="Times New Roman" w:hAnsi="Times New Roman" w:cs="Times New Roman"/>
                <w:sz w:val="24"/>
                <w:szCs w:val="24"/>
              </w:rPr>
              <w:t xml:space="preserve">– число пар наблюдений. </w:t>
            </w:r>
          </w:p>
          <w:p w14:paraId="73340CF6"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 Определяется значимость систематической погрешности измерений:</w:t>
            </w:r>
          </w:p>
          <w:p w14:paraId="2EE23E4B"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32"/>
                <w:sz w:val="24"/>
                <w:szCs w:val="24"/>
              </w:rPr>
              <w:object w:dxaOrig="1939" w:dyaOrig="760" w14:anchorId="2404918B">
                <v:shape id="_x0000_i1040" type="#_x0000_t75" style="width:106.5pt;height:41.25pt" o:ole="">
                  <v:imagedata r:id="rId38" o:title=""/>
                </v:shape>
                <o:OLEObject Type="Embed" ProgID="Equation.3" ShapeID="_x0000_i1040" DrawAspect="Content" ObjectID="_1841378976" r:id="rId39"/>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(6)</w:t>
            </w:r>
          </w:p>
          <w:p w14:paraId="387C7FB7"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4. Определяется разность в каждой паре наблюдений:</w:t>
            </w:r>
          </w:p>
          <w:p w14:paraId="1B3C595D"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4"/>
                <w:sz w:val="24"/>
                <w:szCs w:val="24"/>
                <w:lang w:val="en-US"/>
              </w:rPr>
              <w:object w:dxaOrig="1700" w:dyaOrig="380" w14:anchorId="5E5041B5">
                <v:shape id="_x0000_i1041" type="#_x0000_t75" style="width:99pt;height:22.5pt" o:ole="">
                  <v:imagedata r:id="rId30" o:title=""/>
                </v:shape>
                <o:OLEObject Type="Embed" ProgID="Equation.3" ShapeID="_x0000_i1041" DrawAspect="Content" ObjectID="_1841378977" r:id="rId40"/>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(7)</w:t>
            </w:r>
          </w:p>
          <w:p w14:paraId="753CFC01"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 Выполняется проверка правильности вычислений:</w:t>
            </w:r>
          </w:p>
          <w:p w14:paraId="3F9CAD8C"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noProof/>
                <w:sz w:val="24"/>
                <w:szCs w:val="24"/>
              </w:rPr>
              <w:drawing>
                <wp:inline distT="0" distB="0" distL="0" distR="0" wp14:anchorId="47F5B025" wp14:editId="37734ACB">
                  <wp:extent cx="114300" cy="200025"/>
                  <wp:effectExtent l="0" t="0" r="0" b="9525"/>
                  <wp:docPr id="2" name="Рисунок 2" descr="Image8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84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2600" w:dyaOrig="700" w14:anchorId="5D090EEF">
                <v:shape id="_x0000_i1042" type="#_x0000_t75" style="width:129.75pt;height:34.5pt" o:ole="">
                  <v:imagedata r:id="rId42" o:title=""/>
                </v:shape>
                <o:OLEObject Type="Embed" ProgID="Equation.3" ShapeID="_x0000_i1042" DrawAspect="Content" ObjectID="_1841378978" r:id="rId43"/>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(8)</w:t>
            </w:r>
          </w:p>
          <w:p w14:paraId="78BA9F02"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position w:val="-30"/>
                <w:sz w:val="24"/>
                <w:szCs w:val="24"/>
              </w:rPr>
              <w:object w:dxaOrig="2700" w:dyaOrig="1180" w14:anchorId="3F8EC1B6">
                <v:shape id="_x0000_i1043" type="#_x0000_t75" style="width:133.5pt;height:58.5pt" o:ole="">
                  <v:imagedata r:id="rId44" o:title=""/>
                </v:shape>
                <o:OLEObject Type="Embed" ProgID="Equation.3" ShapeID="_x0000_i1043" DrawAspect="Content" ObjectID="_1841378979" r:id="rId45"/>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(9)</w:t>
            </w:r>
          </w:p>
          <w:p w14:paraId="2A73170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Определяется средняя квадратическая погрешность измерений по формуле </w:t>
            </w:r>
          </w:p>
          <w:p w14:paraId="1C480300"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1960" w:dyaOrig="1100" w14:anchorId="62AA499E">
                <v:shape id="_x0000_i1044" type="#_x0000_t75" style="width:112.5pt;height:63pt" o:ole="">
                  <v:imagedata r:id="rId46" o:title=""/>
                </v:shape>
                <o:OLEObject Type="Embed" ProgID="Equation.3" ShapeID="_x0000_i1044" DrawAspect="Content" ObjectID="_1841378980" r:id="rId4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(10)</w:t>
            </w:r>
          </w:p>
          <w:p w14:paraId="11A7D019"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Определяется действительная погрешность измерений при </w:t>
            </w:r>
            <w:r w:rsidRPr="00247630">
              <w:rPr>
                <w:rFonts w:ascii="Times New Roman" w:eastAsia="Times New Roman" w:hAnsi="Times New Roman" w:cs="Times New Roman"/>
                <w:i/>
                <w:iCs/>
                <w:sz w:val="24"/>
                <w:szCs w:val="24"/>
              </w:rPr>
              <w:t xml:space="preserve">М </w:t>
            </w:r>
            <w:r w:rsidRPr="00247630">
              <w:rPr>
                <w:rFonts w:ascii="Times New Roman" w:eastAsia="Times New Roman" w:hAnsi="Times New Roman" w:cs="Times New Roman"/>
                <w:sz w:val="24"/>
                <w:szCs w:val="24"/>
              </w:rPr>
              <w:t xml:space="preserve">=16 и доверительной вероятности 0.99, </w:t>
            </w:r>
            <w:r w:rsidRPr="00247630">
              <w:rPr>
                <w:rFonts w:ascii="Times New Roman" w:eastAsia="Times New Roman" w:hAnsi="Times New Roman" w:cs="Times New Roman"/>
                <w:i/>
                <w:iCs/>
                <w:sz w:val="24"/>
                <w:szCs w:val="24"/>
              </w:rPr>
              <w:t xml:space="preserve">t </w:t>
            </w:r>
            <w:r w:rsidRPr="00247630">
              <w:rPr>
                <w:rFonts w:ascii="Times New Roman" w:eastAsia="Times New Roman" w:hAnsi="Times New Roman" w:cs="Times New Roman"/>
                <w:sz w:val="24"/>
                <w:szCs w:val="24"/>
              </w:rPr>
              <w:t>= 2.8 (табл. 1) по формуле (2).</w:t>
            </w:r>
          </w:p>
          <w:p w14:paraId="6DE7124A"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Определяется предельная погрешность измерения при допуске совмещения ориентиров при установке колонн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=24 мм по ГОСТ 21779-82</w:t>
            </w:r>
          </w:p>
          <w:p w14:paraId="54B59E76"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lang w:val="en-US"/>
              </w:rPr>
              <w:t>k</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=0,2·24=4,8 мм</w:t>
            </w:r>
          </w:p>
          <w:p w14:paraId="568CFF30"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 Проверяется соблюдение требуемого условия:</w:t>
            </w:r>
          </w:p>
          <w:p w14:paraId="7A26CAF9"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2"/>
                <w:sz w:val="24"/>
                <w:szCs w:val="24"/>
              </w:rPr>
              <w:object w:dxaOrig="660" w:dyaOrig="360" w14:anchorId="39D71ED2">
                <v:shape id="_x0000_i1045" type="#_x0000_t75" style="width:37.5pt;height:21pt" o:ole="">
                  <v:imagedata r:id="rId48" o:title=""/>
                </v:shape>
                <o:OLEObject Type="Embed" ProgID="Equation.3" ShapeID="_x0000_i1045" DrawAspect="Content" ObjectID="_1841378981" r:id="rId49"/>
              </w:object>
            </w:r>
            <w:proofErr w:type="gramStart"/>
            <w:r w:rsidRPr="00247630">
              <w:rPr>
                <w:rFonts w:ascii="Times New Roman" w:eastAsia="Times New Roman" w:hAnsi="Times New Roman" w:cs="Times New Roman"/>
                <w:sz w:val="24"/>
                <w:szCs w:val="24"/>
              </w:rPr>
              <w:t xml:space="preserve">&lt; </w:t>
            </w:r>
            <w:smartTag w:uri="urn:schemas-microsoft-com:office:smarttags" w:element="metricconverter">
              <w:smartTagPr>
                <w:attr w:name="ProductID" w:val="4.8 мм"/>
              </w:smartTagPr>
              <w:r w:rsidRPr="00247630">
                <w:rPr>
                  <w:rFonts w:ascii="Times New Roman" w:eastAsia="Times New Roman" w:hAnsi="Times New Roman" w:cs="Times New Roman"/>
                  <w:sz w:val="24"/>
                  <w:szCs w:val="24"/>
                </w:rPr>
                <w:t>4.8</w:t>
              </w:r>
              <w:proofErr w:type="gramEnd"/>
              <w:r w:rsidRPr="00247630">
                <w:rPr>
                  <w:rFonts w:ascii="Times New Roman" w:eastAsia="Times New Roman" w:hAnsi="Times New Roman" w:cs="Times New Roman"/>
                  <w:sz w:val="24"/>
                  <w:szCs w:val="24"/>
                </w:rPr>
                <w:t xml:space="preserve"> мм</w:t>
              </w:r>
            </w:smartTag>
            <w:r w:rsidRPr="00247630">
              <w:rPr>
                <w:rFonts w:ascii="Times New Roman" w:eastAsia="Times New Roman" w:hAnsi="Times New Roman" w:cs="Times New Roman"/>
                <w:sz w:val="24"/>
                <w:szCs w:val="24"/>
              </w:rPr>
              <w:t>.</w:t>
            </w:r>
          </w:p>
          <w:p w14:paraId="3D4599EF"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Вывод: действительная точность измерений соответствует или не соответствует требуемой.</w:t>
            </w:r>
          </w:p>
          <w:p w14:paraId="322F39D2" w14:textId="77777777" w:rsidR="008B2125" w:rsidRPr="00894F29" w:rsidRDefault="008B2125" w:rsidP="00894F29">
            <w:pPr>
              <w:spacing w:before="100" w:beforeAutospacing="1" w:after="100" w:afterAutospacing="1"/>
              <w:ind w:firstLine="567"/>
              <w:rPr>
                <w:rFonts w:ascii="Times New Roman" w:eastAsia="Times New Roman" w:hAnsi="Times New Roman" w:cs="Times New Roman"/>
                <w:sz w:val="24"/>
                <w:szCs w:val="24"/>
              </w:rPr>
            </w:pPr>
          </w:p>
          <w:p w14:paraId="58C9F884" w14:textId="77777777" w:rsidR="00894F29" w:rsidRDefault="008C1974" w:rsidP="0004528F">
            <w:pPr>
              <w:jc w:val="both"/>
              <w:rPr>
                <w:rFonts w:ascii="Times New Roman" w:eastAsia="Times New Roman" w:hAnsi="Times New Roman"/>
                <w:b/>
                <w:bCs/>
                <w:iCs/>
                <w:sz w:val="24"/>
                <w:szCs w:val="24"/>
              </w:rPr>
            </w:pPr>
            <w:r w:rsidRPr="008C1974">
              <w:rPr>
                <w:rFonts w:ascii="Times New Roman" w:eastAsia="Times New Roman" w:hAnsi="Times New Roman"/>
                <w:b/>
                <w:bCs/>
                <w:iCs/>
                <w:sz w:val="24"/>
                <w:szCs w:val="24"/>
              </w:rPr>
              <w:t>Задание 3</w:t>
            </w:r>
          </w:p>
          <w:p w14:paraId="574FC7E1"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В предложенной совокупности конструкторских документов выделить текстовые конструкторские документы и чертежи.</w:t>
            </w:r>
          </w:p>
          <w:p w14:paraId="2AB3DA1B"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2. Используя ГОСТ 2.111–2013, определить объекты контроля в конструкторской документации.</w:t>
            </w:r>
          </w:p>
          <w:p w14:paraId="50C30FB4"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3. Определить стандарты, устанавливающие требования к объектам контроля.</w:t>
            </w:r>
          </w:p>
          <w:p w14:paraId="663E5AAF"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4. Выявить пункты (разделы) стандартов, которые устанавливают требования к проверяемым документам и объектам проверки.</w:t>
            </w:r>
          </w:p>
          <w:p w14:paraId="0129D3CE"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5. Результат проделанной работы оформить в виде табл. 1.</w:t>
            </w:r>
          </w:p>
          <w:p w14:paraId="3CAF2C5A"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Таблица 1</w:t>
            </w:r>
          </w:p>
          <w:p w14:paraId="27453A1C" w14:textId="77777777" w:rsidR="008C1974" w:rsidRPr="008C1974" w:rsidRDefault="008C1974" w:rsidP="008C1974">
            <w:pPr>
              <w:jc w:val="both"/>
              <w:rPr>
                <w:rFonts w:ascii="Times New Roman" w:eastAsia="Calibri" w:hAnsi="Times New Roman" w:cs="Times New Roman"/>
                <w:lang w:eastAsia="en-US"/>
              </w:rPr>
            </w:pPr>
            <w:r w:rsidRPr="008C1974">
              <w:rPr>
                <w:rFonts w:ascii="Times New Roman" w:eastAsia="Calibri" w:hAnsi="Times New Roman" w:cs="Times New Roman"/>
                <w:lang w:eastAsia="en-US"/>
              </w:rPr>
              <w:t>Объекты проверки при нормоконтроле документации и стандарты, устанавливающие требования к ним</w:t>
            </w:r>
          </w:p>
          <w:p w14:paraId="25D31911" w14:textId="77777777" w:rsidR="008C1974" w:rsidRPr="008C1974" w:rsidRDefault="008C1974" w:rsidP="008C1974">
            <w:pPr>
              <w:autoSpaceDE w:val="0"/>
              <w:autoSpaceDN w:val="0"/>
              <w:adjustRightInd w:val="0"/>
              <w:jc w:val="both"/>
              <w:rPr>
                <w:rFonts w:ascii="Times New Roman" w:eastAsia="TimesNewRomanPSMT" w:hAnsi="Times New Roman" w:cs="Times New Roman"/>
                <w:sz w:val="28"/>
                <w:szCs w:val="28"/>
                <w:lang w:eastAsia="en-US"/>
              </w:rPr>
            </w:pPr>
            <w:r w:rsidRPr="008C1974">
              <w:rPr>
                <w:rFonts w:ascii="Times New Roman" w:eastAsia="TimesNewRomanPSMT" w:hAnsi="Times New Roman" w:cs="Times New Roman"/>
                <w:noProof/>
                <w:sz w:val="28"/>
                <w:szCs w:val="28"/>
              </w:rPr>
              <w:lastRenderedPageBreak/>
              <w:drawing>
                <wp:inline distT="0" distB="0" distL="0" distR="0" wp14:anchorId="0CC631C3" wp14:editId="2A6FC6A8">
                  <wp:extent cx="5480050" cy="1651000"/>
                  <wp:effectExtent l="0" t="0" r="635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480050" cy="1651000"/>
                          </a:xfrm>
                          <a:prstGeom prst="rect">
                            <a:avLst/>
                          </a:prstGeom>
                          <a:noFill/>
                          <a:ln>
                            <a:noFill/>
                          </a:ln>
                        </pic:spPr>
                      </pic:pic>
                    </a:graphicData>
                  </a:graphic>
                </wp:inline>
              </w:drawing>
            </w:r>
          </w:p>
          <w:p w14:paraId="2E75734C" w14:textId="77777777" w:rsidR="008C1974" w:rsidRDefault="00315F3E" w:rsidP="0004528F">
            <w:pPr>
              <w:jc w:val="both"/>
              <w:rPr>
                <w:rFonts w:ascii="Times New Roman" w:eastAsia="TimesNewRomanPSMT" w:hAnsi="Times New Roman" w:cs="Times New Roman"/>
                <w:b/>
                <w:bCs/>
                <w:iCs/>
                <w:sz w:val="24"/>
                <w:szCs w:val="24"/>
                <w:lang w:eastAsia="en-US"/>
              </w:rPr>
            </w:pPr>
            <w:r w:rsidRPr="00315F3E">
              <w:rPr>
                <w:rFonts w:ascii="Times New Roman" w:eastAsia="TimesNewRomanPSMT" w:hAnsi="Times New Roman" w:cs="Times New Roman"/>
                <w:b/>
                <w:bCs/>
                <w:iCs/>
                <w:sz w:val="24"/>
                <w:szCs w:val="24"/>
                <w:lang w:eastAsia="en-US"/>
              </w:rPr>
              <w:t>Задание 4</w:t>
            </w:r>
          </w:p>
          <w:p w14:paraId="6AD50771" w14:textId="77777777" w:rsidR="00166F93" w:rsidRDefault="00166F93" w:rsidP="0004528F">
            <w:pPr>
              <w:jc w:val="both"/>
              <w:rPr>
                <w:rFonts w:ascii="Times New Roman" w:eastAsia="TimesNewRomanPSMT" w:hAnsi="Times New Roman" w:cs="Times New Roman"/>
                <w:bCs/>
                <w:iCs/>
                <w:sz w:val="24"/>
                <w:szCs w:val="24"/>
                <w:lang w:eastAsia="en-US"/>
              </w:rPr>
            </w:pPr>
          </w:p>
          <w:p w14:paraId="098B7C48" w14:textId="77777777" w:rsidR="009C41D0" w:rsidRDefault="009C41D0" w:rsidP="0004528F">
            <w:pPr>
              <w:jc w:val="both"/>
              <w:rPr>
                <w:rFonts w:ascii="Times New Roman" w:eastAsia="TimesNewRomanPSMT" w:hAnsi="Times New Roman" w:cs="Times New Roman"/>
                <w:bCs/>
                <w:iCs/>
                <w:sz w:val="24"/>
                <w:szCs w:val="24"/>
                <w:lang w:eastAsia="en-US"/>
              </w:rPr>
            </w:pPr>
            <w:r w:rsidRPr="009C41D0">
              <w:rPr>
                <w:rFonts w:ascii="Times New Roman" w:eastAsia="TimesNewRomanPSMT" w:hAnsi="Times New Roman" w:cs="Times New Roman"/>
                <w:bCs/>
                <w:iCs/>
                <w:sz w:val="24"/>
                <w:szCs w:val="24"/>
                <w:lang w:eastAsia="en-US"/>
              </w:rPr>
              <w:t xml:space="preserve">В </w:t>
            </w:r>
            <w:r>
              <w:rPr>
                <w:rFonts w:ascii="Times New Roman" w:eastAsia="TimesNewRomanPSMT" w:hAnsi="Times New Roman" w:cs="Times New Roman"/>
                <w:bCs/>
                <w:iCs/>
                <w:sz w:val="24"/>
                <w:szCs w:val="24"/>
                <w:lang w:eastAsia="en-US"/>
              </w:rPr>
              <w:t>соответствии с выбранным по варианту обследуемым параметром следует описать в соответствии с указанными нормативными документами методику проведения обследования и характеристики применяемых средств измерения.</w:t>
            </w:r>
          </w:p>
          <w:p w14:paraId="472B7DF1" w14:textId="77777777" w:rsidR="00315F3E" w:rsidRPr="009C41D0" w:rsidRDefault="009C41D0" w:rsidP="0004528F">
            <w:pPr>
              <w:jc w:val="both"/>
              <w:rPr>
                <w:rFonts w:ascii="Times New Roman" w:eastAsia="TimesNewRomanPSMT" w:hAnsi="Times New Roman" w:cs="Times New Roman"/>
                <w:bCs/>
                <w:iCs/>
                <w:sz w:val="24"/>
                <w:szCs w:val="24"/>
                <w:lang w:eastAsia="en-US"/>
              </w:rPr>
            </w:pPr>
            <w:r>
              <w:rPr>
                <w:rFonts w:ascii="Times New Roman" w:eastAsia="TimesNewRomanPSMT" w:hAnsi="Times New Roman" w:cs="Times New Roman"/>
                <w:bCs/>
                <w:iCs/>
                <w:sz w:val="24"/>
                <w:szCs w:val="24"/>
                <w:lang w:eastAsia="en-US"/>
              </w:rPr>
              <w:t xml:space="preserve"> </w:t>
            </w:r>
          </w:p>
          <w:p w14:paraId="6A8B71B2" w14:textId="77777777" w:rsidR="00315F3E" w:rsidRDefault="00315F3E" w:rsidP="00315F3E">
            <w:pPr>
              <w:jc w:val="both"/>
              <w:rPr>
                <w:rFonts w:ascii="Times New Roman" w:eastAsia="Times New Roman" w:hAnsi="Times New Roman"/>
                <w:b/>
                <w:bCs/>
                <w:iCs/>
                <w:sz w:val="24"/>
                <w:szCs w:val="24"/>
              </w:rPr>
            </w:pPr>
            <w:r w:rsidRPr="00315F3E">
              <w:rPr>
                <w:rFonts w:ascii="Times New Roman" w:eastAsia="Times New Roman" w:hAnsi="Times New Roman"/>
                <w:b/>
                <w:bCs/>
                <w:iCs/>
                <w:sz w:val="24"/>
                <w:szCs w:val="24"/>
              </w:rPr>
              <w:t>Методики и средства обследования строительных конструкций, зданий и сооружений</w:t>
            </w:r>
          </w:p>
          <w:tbl>
            <w:tblPr>
              <w:tblpPr w:leftFromText="180" w:rightFromText="180" w:vertAnchor="text" w:horzAnchor="margin" w:tblpY="128"/>
              <w:tblOverlap w:val="never"/>
              <w:tblW w:w="0" w:type="auto"/>
              <w:tblCellMar>
                <w:left w:w="10" w:type="dxa"/>
                <w:right w:w="10" w:type="dxa"/>
              </w:tblCellMar>
              <w:tblLook w:val="0000" w:firstRow="0" w:lastRow="0" w:firstColumn="0" w:lastColumn="0" w:noHBand="0" w:noVBand="0"/>
            </w:tblPr>
            <w:tblGrid>
              <w:gridCol w:w="1637"/>
              <w:gridCol w:w="3209"/>
              <w:gridCol w:w="2779"/>
              <w:gridCol w:w="2912"/>
            </w:tblGrid>
            <w:tr w:rsidR="00315F3E" w:rsidRPr="00315F3E" w14:paraId="63DF121F" w14:textId="77777777" w:rsidTr="00E77B6D">
              <w:trPr>
                <w:trHeight w:hRule="exact" w:val="1699"/>
              </w:trPr>
              <w:tc>
                <w:tcPr>
                  <w:tcW w:w="1703" w:type="dxa"/>
                  <w:tcBorders>
                    <w:top w:val="single" w:sz="4" w:space="0" w:color="auto"/>
                    <w:left w:val="single" w:sz="4" w:space="0" w:color="auto"/>
                  </w:tcBorders>
                  <w:shd w:val="clear" w:color="auto" w:fill="FFFFFF"/>
                  <w:vAlign w:val="center"/>
                </w:tcPr>
                <w:p w14:paraId="0295B021" w14:textId="77777777" w:rsidR="00315F3E" w:rsidRPr="00315F3E" w:rsidRDefault="00315F3E" w:rsidP="00315F3E">
                  <w:pPr>
                    <w:widowControl w:val="0"/>
                    <w:spacing w:after="6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w:t>
                  </w:r>
                </w:p>
                <w:p w14:paraId="43929C22" w14:textId="77777777" w:rsidR="00315F3E" w:rsidRPr="00315F3E" w:rsidRDefault="00315F3E" w:rsidP="00315F3E">
                  <w:pPr>
                    <w:widowControl w:val="0"/>
                    <w:spacing w:before="60" w:after="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п/п</w:t>
                  </w:r>
                </w:p>
              </w:tc>
              <w:tc>
                <w:tcPr>
                  <w:tcW w:w="3264" w:type="dxa"/>
                  <w:tcBorders>
                    <w:top w:val="single" w:sz="4" w:space="0" w:color="auto"/>
                    <w:left w:val="single" w:sz="4" w:space="0" w:color="auto"/>
                  </w:tcBorders>
                  <w:shd w:val="clear" w:color="auto" w:fill="FFFFFF"/>
                  <w:vAlign w:val="center"/>
                </w:tcPr>
                <w:p w14:paraId="6A7C9C6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Обследуемые параметры</w:t>
                  </w:r>
                </w:p>
              </w:tc>
              <w:tc>
                <w:tcPr>
                  <w:tcW w:w="2854" w:type="dxa"/>
                  <w:tcBorders>
                    <w:top w:val="single" w:sz="4" w:space="0" w:color="auto"/>
                    <w:left w:val="single" w:sz="4" w:space="0" w:color="auto"/>
                  </w:tcBorders>
                  <w:shd w:val="clear" w:color="auto" w:fill="FFFFFF"/>
                  <w:vAlign w:val="bottom"/>
                </w:tcPr>
                <w:p w14:paraId="4988A99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Нормативные докумен</w:t>
                  </w:r>
                  <w:r w:rsidRPr="00315F3E">
                    <w:rPr>
                      <w:rFonts w:ascii="Times New Roman" w:eastAsia="Times New Roman" w:hAnsi="Times New Roman" w:cs="Times New Roman"/>
                      <w:color w:val="000000"/>
                      <w:spacing w:val="6"/>
                      <w:sz w:val="24"/>
                      <w:szCs w:val="24"/>
                      <w:lang w:bidi="ru-RU"/>
                    </w:rPr>
                    <w:softHyphen/>
                    <w:t>ты (методы), регламен</w:t>
                  </w:r>
                  <w:r w:rsidRPr="00315F3E">
                    <w:rPr>
                      <w:rFonts w:ascii="Times New Roman" w:eastAsia="Times New Roman" w:hAnsi="Times New Roman" w:cs="Times New Roman"/>
                      <w:color w:val="000000"/>
                      <w:spacing w:val="6"/>
                      <w:sz w:val="24"/>
                      <w:szCs w:val="24"/>
                      <w:lang w:bidi="ru-RU"/>
                    </w:rPr>
                    <w:softHyphen/>
                    <w:t>тирующие методы об</w:t>
                  </w:r>
                  <w:r w:rsidRPr="00315F3E">
                    <w:rPr>
                      <w:rFonts w:ascii="Times New Roman" w:eastAsia="Times New Roman" w:hAnsi="Times New Roman" w:cs="Times New Roman"/>
                      <w:color w:val="000000"/>
                      <w:spacing w:val="6"/>
                      <w:sz w:val="24"/>
                      <w:szCs w:val="24"/>
                      <w:lang w:bidi="ru-RU"/>
                    </w:rPr>
                    <w:softHyphen/>
                    <w:t>следований</w:t>
                  </w:r>
                </w:p>
              </w:tc>
              <w:tc>
                <w:tcPr>
                  <w:tcW w:w="2942" w:type="dxa"/>
                  <w:tcBorders>
                    <w:top w:val="single" w:sz="4" w:space="0" w:color="auto"/>
                    <w:left w:val="single" w:sz="4" w:space="0" w:color="auto"/>
                    <w:right w:val="single" w:sz="4" w:space="0" w:color="auto"/>
                  </w:tcBorders>
                  <w:shd w:val="clear" w:color="auto" w:fill="FFFFFF"/>
                  <w:vAlign w:val="center"/>
                </w:tcPr>
                <w:p w14:paraId="1ADE794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Средства для проведе</w:t>
                  </w:r>
                  <w:r w:rsidRPr="00315F3E">
                    <w:rPr>
                      <w:rFonts w:ascii="Times New Roman" w:eastAsia="Times New Roman" w:hAnsi="Times New Roman" w:cs="Times New Roman"/>
                      <w:color w:val="000000"/>
                      <w:spacing w:val="6"/>
                      <w:sz w:val="24"/>
                      <w:szCs w:val="24"/>
                      <w:lang w:bidi="ru-RU"/>
                    </w:rPr>
                    <w:softHyphen/>
                    <w:t>ния обследования</w:t>
                  </w:r>
                </w:p>
              </w:tc>
            </w:tr>
            <w:tr w:rsidR="00315F3E" w:rsidRPr="00315F3E" w14:paraId="2349D761" w14:textId="77777777" w:rsidTr="00E77B6D">
              <w:trPr>
                <w:trHeight w:hRule="exact" w:val="296"/>
              </w:trPr>
              <w:tc>
                <w:tcPr>
                  <w:tcW w:w="1703" w:type="dxa"/>
                  <w:tcBorders>
                    <w:top w:val="single" w:sz="4" w:space="0" w:color="auto"/>
                    <w:left w:val="single" w:sz="4" w:space="0" w:color="auto"/>
                  </w:tcBorders>
                  <w:shd w:val="clear" w:color="auto" w:fill="FFFFFF"/>
                  <w:vAlign w:val="bottom"/>
                </w:tcPr>
                <w:p w14:paraId="7FC72917" w14:textId="77777777" w:rsidR="00315F3E" w:rsidRPr="00315F3E" w:rsidRDefault="00315F3E" w:rsidP="00315F3E">
                  <w:pPr>
                    <w:widowControl w:val="0"/>
                    <w:spacing w:after="0"/>
                    <w:ind w:righ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vAlign w:val="bottom"/>
                </w:tcPr>
                <w:p w14:paraId="168064E6"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2854" w:type="dxa"/>
                  <w:tcBorders>
                    <w:top w:val="single" w:sz="4" w:space="0" w:color="auto"/>
                    <w:left w:val="single" w:sz="4" w:space="0" w:color="auto"/>
                  </w:tcBorders>
                  <w:shd w:val="clear" w:color="auto" w:fill="FFFFFF"/>
                  <w:vAlign w:val="center"/>
                </w:tcPr>
                <w:p w14:paraId="56AB83A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2942" w:type="dxa"/>
                  <w:tcBorders>
                    <w:top w:val="single" w:sz="4" w:space="0" w:color="auto"/>
                    <w:left w:val="single" w:sz="4" w:space="0" w:color="auto"/>
                    <w:right w:val="single" w:sz="4" w:space="0" w:color="auto"/>
                  </w:tcBorders>
                  <w:shd w:val="clear" w:color="auto" w:fill="FFFFFF"/>
                  <w:vAlign w:val="center"/>
                </w:tcPr>
                <w:p w14:paraId="0CE75F90"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r>
            <w:tr w:rsidR="00315F3E" w:rsidRPr="00315F3E" w14:paraId="2267651C" w14:textId="77777777" w:rsidTr="00E77B6D">
              <w:trPr>
                <w:trHeight w:hRule="exact" w:val="440"/>
              </w:trPr>
              <w:tc>
                <w:tcPr>
                  <w:tcW w:w="10763" w:type="dxa"/>
                  <w:gridSpan w:val="4"/>
                  <w:tcBorders>
                    <w:top w:val="single" w:sz="4" w:space="0" w:color="auto"/>
                    <w:left w:val="single" w:sz="4" w:space="0" w:color="auto"/>
                    <w:right w:val="single" w:sz="4" w:space="0" w:color="auto"/>
                  </w:tcBorders>
                  <w:shd w:val="clear" w:color="auto" w:fill="FFFFFF"/>
                  <w:vAlign w:val="bottom"/>
                </w:tcPr>
                <w:p w14:paraId="62D86353"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Обмерные обследования</w:t>
                  </w:r>
                </w:p>
              </w:tc>
            </w:tr>
            <w:tr w:rsidR="00315F3E" w:rsidRPr="00315F3E" w14:paraId="74220AF2" w14:textId="77777777" w:rsidTr="00166F93">
              <w:trPr>
                <w:trHeight w:hRule="exact" w:val="982"/>
              </w:trPr>
              <w:tc>
                <w:tcPr>
                  <w:tcW w:w="1703" w:type="dxa"/>
                  <w:tcBorders>
                    <w:top w:val="single" w:sz="4" w:space="0" w:color="auto"/>
                    <w:left w:val="single" w:sz="4" w:space="0" w:color="auto"/>
                  </w:tcBorders>
                  <w:shd w:val="clear" w:color="auto" w:fill="FFFFFF"/>
                </w:tcPr>
                <w:p w14:paraId="739EA39B" w14:textId="77777777" w:rsidR="00315F3E" w:rsidRPr="00315F3E" w:rsidRDefault="00315F3E" w:rsidP="00315F3E">
                  <w:pPr>
                    <w:widowControl w:val="0"/>
                    <w:spacing w:after="0"/>
                    <w:ind w:righ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tcPr>
                <w:p w14:paraId="27F7799B"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Линейные измерения в плане, по ширине (тол</w:t>
                  </w:r>
                  <w:r w:rsidRPr="00315F3E">
                    <w:rPr>
                      <w:rFonts w:ascii="Times New Roman" w:eastAsia="Times New Roman" w:hAnsi="Times New Roman" w:cs="Times New Roman"/>
                      <w:color w:val="000000"/>
                      <w:spacing w:val="6"/>
                      <w:sz w:val="24"/>
                      <w:szCs w:val="24"/>
                      <w:lang w:bidi="ru-RU"/>
                    </w:rPr>
                    <w:softHyphen/>
                    <w:t>щине) и высоте конст</w:t>
                  </w:r>
                  <w:r w:rsidRPr="00315F3E">
                    <w:rPr>
                      <w:rFonts w:ascii="Times New Roman" w:eastAsia="Times New Roman" w:hAnsi="Times New Roman" w:cs="Times New Roman"/>
                      <w:color w:val="000000"/>
                      <w:spacing w:val="6"/>
                      <w:sz w:val="24"/>
                      <w:szCs w:val="24"/>
                      <w:lang w:bidi="ru-RU"/>
                    </w:rPr>
                    <w:softHyphen/>
                    <w:t>рукций</w:t>
                  </w:r>
                </w:p>
              </w:tc>
              <w:tc>
                <w:tcPr>
                  <w:tcW w:w="2854" w:type="dxa"/>
                  <w:tcBorders>
                    <w:top w:val="single" w:sz="4" w:space="0" w:color="auto"/>
                    <w:left w:val="single" w:sz="4" w:space="0" w:color="auto"/>
                  </w:tcBorders>
                  <w:shd w:val="clear" w:color="auto" w:fill="FFFFFF"/>
                </w:tcPr>
                <w:p w14:paraId="5C00F25E"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26433.0-85, ГОСТ 26433.1-89, ГОСТ 26433.2-94</w:t>
                  </w:r>
                </w:p>
              </w:tc>
              <w:tc>
                <w:tcPr>
                  <w:tcW w:w="2942" w:type="dxa"/>
                  <w:tcBorders>
                    <w:top w:val="single" w:sz="4" w:space="0" w:color="auto"/>
                    <w:left w:val="single" w:sz="4" w:space="0" w:color="auto"/>
                    <w:right w:val="single" w:sz="4" w:space="0" w:color="auto"/>
                  </w:tcBorders>
                  <w:shd w:val="clear" w:color="auto" w:fill="FFFFFF"/>
                  <w:vAlign w:val="bottom"/>
                </w:tcPr>
                <w:p w14:paraId="2B5EEFCB" w14:textId="77777777" w:rsidR="00315F3E" w:rsidRPr="00315F3E" w:rsidRDefault="00315F3E" w:rsidP="00315F3E">
                  <w:pPr>
                    <w:widowControl w:val="0"/>
                    <w:spacing w:after="0"/>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 xml:space="preserve">Стальные линейки, метры, рулетки, дальномеры </w:t>
                  </w:r>
                </w:p>
              </w:tc>
            </w:tr>
            <w:tr w:rsidR="00315F3E" w:rsidRPr="00315F3E" w14:paraId="3E3B4EE6" w14:textId="77777777" w:rsidTr="009C41D0">
              <w:trPr>
                <w:trHeight w:hRule="exact" w:val="1278"/>
              </w:trPr>
              <w:tc>
                <w:tcPr>
                  <w:tcW w:w="1703" w:type="dxa"/>
                  <w:tcBorders>
                    <w:top w:val="single" w:sz="4" w:space="0" w:color="auto"/>
                    <w:left w:val="single" w:sz="4" w:space="0" w:color="auto"/>
                  </w:tcBorders>
                  <w:shd w:val="clear" w:color="auto" w:fill="FFFFFF"/>
                </w:tcPr>
                <w:p w14:paraId="590ADBB3"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3264" w:type="dxa"/>
                  <w:tcBorders>
                    <w:top w:val="single" w:sz="4" w:space="0" w:color="auto"/>
                    <w:left w:val="single" w:sz="4" w:space="0" w:color="auto"/>
                  </w:tcBorders>
                  <w:shd w:val="clear" w:color="auto" w:fill="FFFFFF"/>
                </w:tcPr>
                <w:p w14:paraId="109B508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Угловые измерения</w:t>
                  </w:r>
                </w:p>
              </w:tc>
              <w:tc>
                <w:tcPr>
                  <w:tcW w:w="2854" w:type="dxa"/>
                  <w:tcBorders>
                    <w:top w:val="single" w:sz="4" w:space="0" w:color="auto"/>
                    <w:left w:val="single" w:sz="4" w:space="0" w:color="auto"/>
                  </w:tcBorders>
                  <w:shd w:val="clear" w:color="auto" w:fill="FFFFFF"/>
                </w:tcPr>
                <w:p w14:paraId="316DE1A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5F759E00"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 xml:space="preserve">цизионные теодолиты ТБ-1, ТТ-5, ОТШ, </w:t>
                  </w:r>
                  <w:proofErr w:type="gramStart"/>
                  <w:r w:rsidRPr="00315F3E">
                    <w:rPr>
                      <w:rFonts w:ascii="Times New Roman" w:eastAsia="Times New Roman" w:hAnsi="Times New Roman" w:cs="Times New Roman"/>
                      <w:color w:val="000000"/>
                      <w:spacing w:val="6"/>
                      <w:sz w:val="24"/>
                      <w:szCs w:val="24"/>
                      <w:lang w:bidi="ru-RU"/>
                    </w:rPr>
                    <w:t>ТОМ,ОТ</w:t>
                  </w:r>
                  <w:proofErr w:type="gramEnd"/>
                  <w:r w:rsidRPr="00315F3E">
                    <w:rPr>
                      <w:rFonts w:ascii="Times New Roman" w:eastAsia="Times New Roman" w:hAnsi="Times New Roman" w:cs="Times New Roman"/>
                      <w:color w:val="000000"/>
                      <w:spacing w:val="6"/>
                      <w:sz w:val="24"/>
                      <w:szCs w:val="24"/>
                      <w:lang w:bidi="ru-RU"/>
                    </w:rPr>
                    <w:t>-2 и др. Уг</w:t>
                  </w:r>
                  <w:r w:rsidRPr="00315F3E">
                    <w:rPr>
                      <w:rFonts w:ascii="Times New Roman" w:eastAsia="Times New Roman" w:hAnsi="Times New Roman" w:cs="Times New Roman"/>
                      <w:color w:val="000000"/>
                      <w:spacing w:val="6"/>
                      <w:sz w:val="24"/>
                      <w:szCs w:val="24"/>
                      <w:lang w:bidi="ru-RU"/>
                    </w:rPr>
                    <w:softHyphen/>
                    <w:t>ломеры и буссоли</w:t>
                  </w:r>
                </w:p>
              </w:tc>
            </w:tr>
            <w:tr w:rsidR="00315F3E" w:rsidRPr="00315F3E" w14:paraId="50847B3E" w14:textId="77777777" w:rsidTr="00166F93">
              <w:trPr>
                <w:trHeight w:hRule="exact" w:val="1269"/>
              </w:trPr>
              <w:tc>
                <w:tcPr>
                  <w:tcW w:w="1703" w:type="dxa"/>
                  <w:tcBorders>
                    <w:top w:val="single" w:sz="4" w:space="0" w:color="auto"/>
                    <w:left w:val="single" w:sz="4" w:space="0" w:color="auto"/>
                  </w:tcBorders>
                  <w:shd w:val="clear" w:color="auto" w:fill="FFFFFF"/>
                </w:tcPr>
                <w:p w14:paraId="044EB2C9"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3264" w:type="dxa"/>
                  <w:tcBorders>
                    <w:top w:val="single" w:sz="4" w:space="0" w:color="auto"/>
                    <w:left w:val="single" w:sz="4" w:space="0" w:color="auto"/>
                  </w:tcBorders>
                  <w:shd w:val="clear" w:color="auto" w:fill="FFFFFF"/>
                </w:tcPr>
                <w:p w14:paraId="5A2D8BB4"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Определение вертикаль</w:t>
                  </w:r>
                  <w:r w:rsidRPr="00315F3E">
                    <w:rPr>
                      <w:rFonts w:ascii="Times New Roman" w:eastAsia="Times New Roman" w:hAnsi="Times New Roman" w:cs="Times New Roman"/>
                      <w:color w:val="000000"/>
                      <w:spacing w:val="6"/>
                      <w:sz w:val="24"/>
                      <w:szCs w:val="24"/>
                      <w:lang w:bidi="ru-RU"/>
                    </w:rPr>
                    <w:softHyphen/>
                    <w:t>ных перемещений</w:t>
                  </w:r>
                </w:p>
              </w:tc>
              <w:tc>
                <w:tcPr>
                  <w:tcW w:w="2854" w:type="dxa"/>
                  <w:tcBorders>
                    <w:top w:val="single" w:sz="4" w:space="0" w:color="auto"/>
                    <w:left w:val="single" w:sz="4" w:space="0" w:color="auto"/>
                  </w:tcBorders>
                  <w:shd w:val="clear" w:color="auto" w:fill="FFFFFF"/>
                </w:tcPr>
                <w:p w14:paraId="20556B8F"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080C0766"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цизионные оптиче</w:t>
                  </w:r>
                  <w:r w:rsidRPr="00315F3E">
                    <w:rPr>
                      <w:rFonts w:ascii="Times New Roman" w:eastAsia="Times New Roman" w:hAnsi="Times New Roman" w:cs="Times New Roman"/>
                      <w:color w:val="000000"/>
                      <w:spacing w:val="6"/>
                      <w:sz w:val="24"/>
                      <w:szCs w:val="24"/>
                      <w:lang w:bidi="ru-RU"/>
                    </w:rPr>
                    <w:softHyphen/>
                    <w:t xml:space="preserve">ские нивелиры НЗ, и др. </w:t>
                  </w:r>
                  <w:proofErr w:type="spellStart"/>
                  <w:r w:rsidRPr="00315F3E">
                    <w:rPr>
                      <w:rFonts w:ascii="Times New Roman" w:eastAsia="Times New Roman" w:hAnsi="Times New Roman" w:cs="Times New Roman"/>
                      <w:color w:val="000000"/>
                      <w:spacing w:val="6"/>
                      <w:sz w:val="24"/>
                      <w:szCs w:val="24"/>
                      <w:lang w:bidi="ru-RU"/>
                    </w:rPr>
                    <w:t>Гидроуровни</w:t>
                  </w:r>
                  <w:proofErr w:type="spellEnd"/>
                  <w:r w:rsidRPr="00315F3E">
                    <w:rPr>
                      <w:rFonts w:ascii="Times New Roman" w:eastAsia="Times New Roman" w:hAnsi="Times New Roman" w:cs="Times New Roman"/>
                      <w:color w:val="000000"/>
                      <w:spacing w:val="6"/>
                      <w:sz w:val="24"/>
                      <w:szCs w:val="24"/>
                      <w:lang w:bidi="ru-RU"/>
                    </w:rPr>
                    <w:t xml:space="preserve"> НТШ и др.</w:t>
                  </w:r>
                </w:p>
              </w:tc>
            </w:tr>
            <w:tr w:rsidR="00315F3E" w:rsidRPr="00315F3E" w14:paraId="00827155" w14:textId="77777777" w:rsidTr="00E77B6D">
              <w:trPr>
                <w:trHeight w:hRule="exact" w:val="2140"/>
              </w:trPr>
              <w:tc>
                <w:tcPr>
                  <w:tcW w:w="1703" w:type="dxa"/>
                  <w:tcBorders>
                    <w:top w:val="single" w:sz="4" w:space="0" w:color="auto"/>
                    <w:left w:val="single" w:sz="4" w:space="0" w:color="auto"/>
                  </w:tcBorders>
                  <w:shd w:val="clear" w:color="auto" w:fill="FFFFFF"/>
                </w:tcPr>
                <w:p w14:paraId="0578D34B"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c>
                <w:tcPr>
                  <w:tcW w:w="3264" w:type="dxa"/>
                  <w:tcBorders>
                    <w:top w:val="single" w:sz="4" w:space="0" w:color="auto"/>
                    <w:left w:val="single" w:sz="4" w:space="0" w:color="auto"/>
                  </w:tcBorders>
                  <w:shd w:val="clear" w:color="auto" w:fill="FFFFFF"/>
                </w:tcPr>
                <w:p w14:paraId="074E8897"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Проверка вертикальности конструкций и зданий</w:t>
                  </w:r>
                </w:p>
              </w:tc>
              <w:tc>
                <w:tcPr>
                  <w:tcW w:w="2854" w:type="dxa"/>
                  <w:tcBorders>
                    <w:top w:val="single" w:sz="4" w:space="0" w:color="auto"/>
                    <w:left w:val="single" w:sz="4" w:space="0" w:color="auto"/>
                  </w:tcBorders>
                  <w:shd w:val="clear" w:color="auto" w:fill="FFFFFF"/>
                </w:tcPr>
                <w:p w14:paraId="6ADAC000"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6504B436"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Приборы вертикаль</w:t>
                  </w:r>
                  <w:r w:rsidRPr="00315F3E">
                    <w:rPr>
                      <w:rFonts w:ascii="Times New Roman" w:eastAsia="Times New Roman" w:hAnsi="Times New Roman" w:cs="Times New Roman"/>
                      <w:color w:val="000000"/>
                      <w:spacing w:val="6"/>
                      <w:sz w:val="24"/>
                      <w:szCs w:val="24"/>
                      <w:lang w:bidi="ru-RU"/>
                    </w:rPr>
                    <w:softHyphen/>
                    <w:t>ного визирования ОЦП, ПОВП. Лазер</w:t>
                  </w:r>
                  <w:r w:rsidRPr="00315F3E">
                    <w:rPr>
                      <w:rFonts w:ascii="Times New Roman" w:eastAsia="Times New Roman" w:hAnsi="Times New Roman" w:cs="Times New Roman"/>
                      <w:color w:val="000000"/>
                      <w:spacing w:val="6"/>
                      <w:sz w:val="24"/>
                      <w:szCs w:val="24"/>
                      <w:lang w:bidi="ru-RU"/>
                    </w:rPr>
                    <w:softHyphen/>
                    <w:t>ные приборы ПИЛ-1, ЛЗЦ-1. Лазерный тео</w:t>
                  </w:r>
                  <w:r w:rsidRPr="00315F3E">
                    <w:rPr>
                      <w:rFonts w:ascii="Times New Roman" w:eastAsia="Times New Roman" w:hAnsi="Times New Roman" w:cs="Times New Roman"/>
                      <w:color w:val="000000"/>
                      <w:spacing w:val="6"/>
                      <w:sz w:val="24"/>
                      <w:szCs w:val="24"/>
                      <w:lang w:bidi="ru-RU"/>
                    </w:rPr>
                    <w:softHyphen/>
                    <w:t>долит ЛТ-75. Прово</w:t>
                  </w:r>
                  <w:r w:rsidRPr="00315F3E">
                    <w:rPr>
                      <w:rFonts w:ascii="Times New Roman" w:eastAsia="Times New Roman" w:hAnsi="Times New Roman" w:cs="Times New Roman"/>
                      <w:color w:val="000000"/>
                      <w:spacing w:val="6"/>
                      <w:sz w:val="24"/>
                      <w:szCs w:val="24"/>
                      <w:lang w:bidi="ru-RU"/>
                    </w:rPr>
                    <w:softHyphen/>
                    <w:t>лочные и нитяные отвесы</w:t>
                  </w:r>
                </w:p>
              </w:tc>
            </w:tr>
            <w:tr w:rsidR="00315F3E" w:rsidRPr="00315F3E" w14:paraId="3EDDE611" w14:textId="77777777" w:rsidTr="00E77B6D">
              <w:trPr>
                <w:trHeight w:hRule="exact" w:val="532"/>
              </w:trPr>
              <w:tc>
                <w:tcPr>
                  <w:tcW w:w="10763" w:type="dxa"/>
                  <w:gridSpan w:val="4"/>
                  <w:tcBorders>
                    <w:top w:val="single" w:sz="4" w:space="0" w:color="auto"/>
                    <w:left w:val="single" w:sz="4" w:space="0" w:color="auto"/>
                    <w:right w:val="single" w:sz="4" w:space="0" w:color="auto"/>
                  </w:tcBorders>
                  <w:shd w:val="clear" w:color="auto" w:fill="FFFFFF"/>
                  <w:vAlign w:val="bottom"/>
                </w:tcPr>
                <w:p w14:paraId="27428B1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Обследование агрессивности окружающей среды</w:t>
                  </w:r>
                </w:p>
              </w:tc>
            </w:tr>
            <w:tr w:rsidR="00315F3E" w:rsidRPr="00315F3E" w14:paraId="5F156D4E"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tcPr>
                <w:p w14:paraId="61CFE5D0" w14:textId="77777777" w:rsidR="00315F3E" w:rsidRPr="00315F3E" w:rsidRDefault="00315F3E" w:rsidP="00315F3E">
                  <w:pPr>
                    <w:widowControl w:val="0"/>
                    <w:spacing w:after="0"/>
                    <w:ind w:lef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5</w:t>
                  </w:r>
                </w:p>
              </w:tc>
              <w:tc>
                <w:tcPr>
                  <w:tcW w:w="3264" w:type="dxa"/>
                  <w:tcBorders>
                    <w:top w:val="single" w:sz="4" w:space="0" w:color="auto"/>
                    <w:left w:val="single" w:sz="4" w:space="0" w:color="auto"/>
                    <w:bottom w:val="single" w:sz="4" w:space="0" w:color="auto"/>
                  </w:tcBorders>
                  <w:shd w:val="clear" w:color="auto" w:fill="FFFFFF"/>
                </w:tcPr>
                <w:p w14:paraId="7FB05797"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Коррозионная активность грунта</w:t>
                  </w:r>
                </w:p>
              </w:tc>
              <w:tc>
                <w:tcPr>
                  <w:tcW w:w="2854" w:type="dxa"/>
                  <w:tcBorders>
                    <w:top w:val="single" w:sz="4" w:space="0" w:color="auto"/>
                    <w:left w:val="single" w:sz="4" w:space="0" w:color="auto"/>
                    <w:bottom w:val="single" w:sz="4" w:space="0" w:color="auto"/>
                  </w:tcBorders>
                  <w:shd w:val="clear" w:color="auto" w:fill="FFFFFF"/>
                </w:tcPr>
                <w:p w14:paraId="2B1D45C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8.134-98, ГОСТ 12071-84, ГОСТ 5180-84</w:t>
                  </w:r>
                </w:p>
              </w:tc>
              <w:tc>
                <w:tcPr>
                  <w:tcW w:w="2942" w:type="dxa"/>
                  <w:tcBorders>
                    <w:top w:val="single" w:sz="4" w:space="0" w:color="auto"/>
                    <w:left w:val="single" w:sz="4" w:space="0" w:color="auto"/>
                    <w:bottom w:val="single" w:sz="4" w:space="0" w:color="auto"/>
                    <w:right w:val="single" w:sz="4" w:space="0" w:color="auto"/>
                  </w:tcBorders>
                  <w:shd w:val="clear" w:color="auto" w:fill="FFFFFF"/>
                </w:tcPr>
                <w:p w14:paraId="1D0B8C63"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Химический анализ грунта. Приборы МС-07, МС-08</w:t>
                  </w:r>
                </w:p>
              </w:tc>
            </w:tr>
            <w:tr w:rsidR="00E77B6D" w:rsidRPr="00315F3E" w14:paraId="70694BCB"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540F442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lastRenderedPageBreak/>
                    <w:t>6</w:t>
                  </w:r>
                </w:p>
              </w:tc>
              <w:tc>
                <w:tcPr>
                  <w:tcW w:w="3264" w:type="dxa"/>
                  <w:tcBorders>
                    <w:top w:val="single" w:sz="4" w:space="0" w:color="auto"/>
                    <w:left w:val="single" w:sz="4" w:space="0" w:color="auto"/>
                    <w:bottom w:val="single" w:sz="4" w:space="0" w:color="auto"/>
                  </w:tcBorders>
                  <w:shd w:val="clear" w:color="auto" w:fill="FFFFFF"/>
                  <w:vAlign w:val="center"/>
                </w:tcPr>
                <w:p w14:paraId="68B60E1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жидкостей на по</w:t>
                  </w:r>
                  <w:r w:rsidRPr="00E77B6D">
                    <w:rPr>
                      <w:rStyle w:val="75pt0pt"/>
                      <w:rFonts w:eastAsiaTheme="minorEastAsia"/>
                      <w:sz w:val="24"/>
                      <w:szCs w:val="24"/>
                    </w:rPr>
                    <w:softHyphen/>
                    <w:t>верхности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2B48641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28574-90, ГОСТ 12071-84, СНиП 2.03.11-85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334ECB3"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анализ в лабораторных усло</w:t>
                  </w:r>
                  <w:r w:rsidRPr="00E77B6D">
                    <w:rPr>
                      <w:rStyle w:val="75pt0pt"/>
                      <w:rFonts w:eastAsiaTheme="minorEastAsia"/>
                      <w:sz w:val="24"/>
                      <w:szCs w:val="24"/>
                    </w:rPr>
                    <w:softHyphen/>
                    <w:t>виях</w:t>
                  </w:r>
                </w:p>
              </w:tc>
            </w:tr>
            <w:tr w:rsidR="00E77B6D" w:rsidRPr="00315F3E" w14:paraId="48744B3C"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128D9080"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5BED4BC0"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газов</w:t>
                  </w:r>
                </w:p>
              </w:tc>
              <w:tc>
                <w:tcPr>
                  <w:tcW w:w="2854" w:type="dxa"/>
                  <w:tcBorders>
                    <w:top w:val="single" w:sz="4" w:space="0" w:color="auto"/>
                    <w:left w:val="single" w:sz="4" w:space="0" w:color="auto"/>
                    <w:bottom w:val="single" w:sz="4" w:space="0" w:color="auto"/>
                  </w:tcBorders>
                  <w:shd w:val="clear" w:color="auto" w:fill="FFFFFF"/>
                  <w:vAlign w:val="center"/>
                </w:tcPr>
                <w:p w14:paraId="397FE901"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7B1AA68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Газоанализаторы</w:t>
                  </w:r>
                  <w:r w:rsidRPr="00E77B6D">
                    <w:rPr>
                      <w:rStyle w:val="75pt0pt"/>
                      <w:rFonts w:eastAsiaTheme="minorEastAsia"/>
                      <w:sz w:val="24"/>
                      <w:szCs w:val="24"/>
                      <w:vertAlign w:val="superscript"/>
                    </w:rPr>
                    <w:t>1</w:t>
                  </w:r>
                  <w:r w:rsidRPr="00E77B6D">
                    <w:rPr>
                      <w:rStyle w:val="75pt0pt"/>
                      <w:rFonts w:eastAsiaTheme="minorEastAsia"/>
                      <w:sz w:val="24"/>
                      <w:szCs w:val="24"/>
                    </w:rPr>
                    <w:t xml:space="preserve"> фотоэлектрические, фотометрические, ионизационные, ШИ-5. Приборы: УГ-2, УП-1, ГХ-5, ГХ-1, ПГА-К, ШИ</w:t>
                  </w:r>
                </w:p>
              </w:tc>
            </w:tr>
            <w:tr w:rsidR="00E77B6D" w:rsidRPr="00315F3E" w14:paraId="63FCB944" w14:textId="77777777" w:rsidTr="00E77B6D">
              <w:trPr>
                <w:trHeight w:hRule="exact" w:val="289"/>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07718B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0"/>
                      <w:rFonts w:eastAsiaTheme="minorEastAsia"/>
                      <w:sz w:val="24"/>
                      <w:szCs w:val="24"/>
                    </w:rPr>
                    <w:t>Обследование внутренней среды зданий и сооружений</w:t>
                  </w:r>
                </w:p>
              </w:tc>
            </w:tr>
            <w:tr w:rsidR="00E77B6D" w:rsidRPr="00315F3E" w14:paraId="46CF925C"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15C3ECA"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7AE1CA75"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Газовый состав воздуха в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4320ED1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 ССБТ</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6134EF5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Индикаторные трубки и газоанализаторы УГ-2, ПГА-ДУ, ПГА-К, ВПХР и др.</w:t>
                  </w:r>
                </w:p>
              </w:tc>
            </w:tr>
            <w:tr w:rsidR="00E77B6D" w:rsidRPr="00315F3E" w14:paraId="389BA6F3"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42EA98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9</w:t>
                  </w:r>
                </w:p>
              </w:tc>
              <w:tc>
                <w:tcPr>
                  <w:tcW w:w="3264" w:type="dxa"/>
                  <w:tcBorders>
                    <w:top w:val="single" w:sz="4" w:space="0" w:color="auto"/>
                    <w:left w:val="single" w:sz="4" w:space="0" w:color="auto"/>
                    <w:bottom w:val="single" w:sz="4" w:space="0" w:color="auto"/>
                  </w:tcBorders>
                  <w:shd w:val="clear" w:color="auto" w:fill="FFFFFF"/>
                  <w:vAlign w:val="center"/>
                </w:tcPr>
                <w:p w14:paraId="2D29FB7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Влажность и температура в помещениях, в том чис</w:t>
                  </w:r>
                  <w:r w:rsidRPr="00E77B6D">
                    <w:rPr>
                      <w:rStyle w:val="75pt0pt"/>
                      <w:rFonts w:eastAsiaTheme="minorEastAsia"/>
                      <w:sz w:val="24"/>
                      <w:szCs w:val="24"/>
                    </w:rPr>
                    <w:softHyphen/>
                    <w:t>ле чердачных</w:t>
                  </w:r>
                </w:p>
              </w:tc>
              <w:tc>
                <w:tcPr>
                  <w:tcW w:w="2854" w:type="dxa"/>
                  <w:tcBorders>
                    <w:top w:val="single" w:sz="4" w:space="0" w:color="auto"/>
                    <w:left w:val="single" w:sz="4" w:space="0" w:color="auto"/>
                    <w:bottom w:val="single" w:sz="4" w:space="0" w:color="auto"/>
                  </w:tcBorders>
                  <w:shd w:val="clear" w:color="auto" w:fill="FFFFFF"/>
                  <w:vAlign w:val="center"/>
                </w:tcPr>
                <w:p w14:paraId="3EA15EF2"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FC44BC5"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 xml:space="preserve">Психрометр </w:t>
                  </w:r>
                  <w:proofErr w:type="spellStart"/>
                  <w:r w:rsidRPr="00E77B6D">
                    <w:rPr>
                      <w:rStyle w:val="75pt0pt"/>
                      <w:rFonts w:eastAsiaTheme="minorEastAsia"/>
                      <w:sz w:val="24"/>
                      <w:szCs w:val="24"/>
                    </w:rPr>
                    <w:t>Ассмана</w:t>
                  </w:r>
                  <w:proofErr w:type="spellEnd"/>
                  <w:r w:rsidRPr="00E77B6D">
                    <w:rPr>
                      <w:rStyle w:val="75pt0pt"/>
                      <w:rFonts w:eastAsiaTheme="minorEastAsia"/>
                      <w:sz w:val="24"/>
                      <w:szCs w:val="24"/>
                    </w:rPr>
                    <w:t>, гигрограф М-32, во</w:t>
                  </w:r>
                  <w:r w:rsidRPr="00E77B6D">
                    <w:rPr>
                      <w:rStyle w:val="75pt0pt"/>
                      <w:rFonts w:eastAsiaTheme="minorEastAsia"/>
                      <w:sz w:val="24"/>
                      <w:szCs w:val="24"/>
                    </w:rPr>
                    <w:softHyphen/>
                    <w:t>лосяной гигрограф. Термометры, термо</w:t>
                  </w:r>
                  <w:r w:rsidRPr="00E77B6D">
                    <w:rPr>
                      <w:rStyle w:val="75pt0pt"/>
                      <w:rFonts w:eastAsiaTheme="minorEastAsia"/>
                      <w:sz w:val="24"/>
                      <w:szCs w:val="24"/>
                    </w:rPr>
                    <w:softHyphen/>
                    <w:t>граф М-16</w:t>
                  </w:r>
                </w:p>
              </w:tc>
            </w:tr>
            <w:tr w:rsidR="00E77B6D" w:rsidRPr="00315F3E" w14:paraId="5E01866F"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6607EB6"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10</w:t>
                  </w:r>
                </w:p>
              </w:tc>
              <w:tc>
                <w:tcPr>
                  <w:tcW w:w="3264" w:type="dxa"/>
                  <w:tcBorders>
                    <w:top w:val="single" w:sz="4" w:space="0" w:color="auto"/>
                    <w:left w:val="single" w:sz="4" w:space="0" w:color="auto"/>
                    <w:bottom w:val="single" w:sz="4" w:space="0" w:color="auto"/>
                  </w:tcBorders>
                  <w:shd w:val="clear" w:color="auto" w:fill="FFFFFF"/>
                  <w:vAlign w:val="center"/>
                </w:tcPr>
                <w:p w14:paraId="7EE9DC10"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Скорость движения воз</w:t>
                  </w:r>
                  <w:r w:rsidRPr="00E77B6D">
                    <w:rPr>
                      <w:rStyle w:val="75pt0pt"/>
                      <w:rFonts w:eastAsiaTheme="minorEastAsia"/>
                      <w:sz w:val="24"/>
                      <w:szCs w:val="24"/>
                    </w:rPr>
                    <w:softHyphen/>
                    <w:t>духа в чердачных и под</w:t>
                  </w:r>
                  <w:r w:rsidRPr="00E77B6D">
                    <w:rPr>
                      <w:rStyle w:val="75pt0pt"/>
                      <w:rFonts w:eastAsiaTheme="minorEastAsia"/>
                      <w:sz w:val="24"/>
                      <w:szCs w:val="24"/>
                    </w:rPr>
                    <w:softHyphen/>
                    <w:t>вальных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6CAC4AB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28BC61D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Термоанемометры АСО-3, ЭА-2М. Крыльчатый анемо</w:t>
                  </w:r>
                  <w:r w:rsidRPr="00E77B6D">
                    <w:rPr>
                      <w:rStyle w:val="75pt0pt"/>
                      <w:rFonts w:eastAsiaTheme="minorEastAsia"/>
                      <w:sz w:val="24"/>
                      <w:szCs w:val="24"/>
                    </w:rPr>
                    <w:softHyphen/>
                    <w:t>метр ручной «Метро- прибор»</w:t>
                  </w:r>
                </w:p>
              </w:tc>
            </w:tr>
            <w:tr w:rsidR="00E77B6D" w:rsidRPr="00315F3E" w14:paraId="42704F78" w14:textId="77777777" w:rsidTr="00E77B6D">
              <w:trPr>
                <w:trHeight w:hRule="exact" w:val="377"/>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tcPr>
                <w:p w14:paraId="7B8F45A9" w14:textId="77777777" w:rsidR="00E77B6D" w:rsidRPr="00E77B6D" w:rsidRDefault="00E77B6D" w:rsidP="00315F3E">
                  <w:pPr>
                    <w:widowControl w:val="0"/>
                    <w:spacing w:after="0"/>
                    <w:ind w:left="80"/>
                    <w:jc w:val="center"/>
                    <w:rPr>
                      <w:rFonts w:ascii="Times New Roman" w:eastAsia="Times New Roman" w:hAnsi="Times New Roman" w:cs="Times New Roman"/>
                      <w:i/>
                      <w:color w:val="000000"/>
                      <w:spacing w:val="6"/>
                      <w:sz w:val="24"/>
                      <w:szCs w:val="24"/>
                      <w:lang w:bidi="ru-RU"/>
                    </w:rPr>
                  </w:pPr>
                  <w:r w:rsidRPr="00E77B6D">
                    <w:rPr>
                      <w:rFonts w:ascii="Times New Roman" w:eastAsia="Times New Roman" w:hAnsi="Times New Roman" w:cs="Times New Roman"/>
                      <w:i/>
                      <w:color w:val="000000"/>
                      <w:spacing w:val="6"/>
                      <w:sz w:val="24"/>
                      <w:szCs w:val="24"/>
                      <w:lang w:bidi="ru-RU"/>
                    </w:rPr>
                    <w:t>Обследование строительных конструкций</w:t>
                  </w:r>
                </w:p>
              </w:tc>
            </w:tr>
            <w:tr w:rsidR="00E77B6D" w:rsidRPr="00315F3E" w14:paraId="68429666"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9A577CC"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1</w:t>
                  </w:r>
                </w:p>
              </w:tc>
              <w:tc>
                <w:tcPr>
                  <w:tcW w:w="3264" w:type="dxa"/>
                  <w:tcBorders>
                    <w:top w:val="single" w:sz="4" w:space="0" w:color="auto"/>
                    <w:left w:val="single" w:sz="4" w:space="0" w:color="auto"/>
                    <w:bottom w:val="single" w:sz="4" w:space="0" w:color="auto"/>
                  </w:tcBorders>
                  <w:shd w:val="clear" w:color="auto" w:fill="FFFFFF"/>
                  <w:vAlign w:val="center"/>
                </w:tcPr>
                <w:p w14:paraId="0BF1B8B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Толщина защитных покрытий (герметик в швах, штукатурка, лако</w:t>
                  </w:r>
                  <w:r w:rsidRPr="00E77B6D">
                    <w:rPr>
                      <w:rStyle w:val="75pt0pt"/>
                      <w:rFonts w:eastAsiaTheme="minorEastAsia"/>
                      <w:sz w:val="24"/>
                      <w:szCs w:val="24"/>
                    </w:rPr>
                    <w:softHyphen/>
                    <w:t>красочные,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5347CB4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44F10C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Толщиномеры ИТП-1, ИТП-200, МТА-2, МТ-2, ИТП-5, ЭМКП-4. ИДИ-3; сплошно- меры ЛКД-1, ДЭП-1, ДЭП-2</w:t>
                  </w:r>
                </w:p>
              </w:tc>
            </w:tr>
            <w:tr w:rsidR="00E77B6D" w:rsidRPr="00315F3E" w14:paraId="5B5D8955"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5D90C289"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2</w:t>
                  </w:r>
                </w:p>
              </w:tc>
              <w:tc>
                <w:tcPr>
                  <w:tcW w:w="3264" w:type="dxa"/>
                  <w:tcBorders>
                    <w:top w:val="single" w:sz="4" w:space="0" w:color="auto"/>
                    <w:left w:val="single" w:sz="4" w:space="0" w:color="auto"/>
                    <w:bottom w:val="single" w:sz="4" w:space="0" w:color="auto"/>
                  </w:tcBorders>
                  <w:shd w:val="clear" w:color="auto" w:fill="FFFFFF"/>
                  <w:vAlign w:val="center"/>
                </w:tcPr>
                <w:p w14:paraId="1583E8C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Адгезия защитных покрытий (герметик, штукатурка и облицовоч</w:t>
                  </w:r>
                  <w:r w:rsidRPr="00E77B6D">
                    <w:rPr>
                      <w:rStyle w:val="75pt0pt"/>
                      <w:rFonts w:eastAsiaTheme="minorEastAsia"/>
                      <w:sz w:val="24"/>
                      <w:szCs w:val="24"/>
                    </w:rPr>
                    <w:softHyphen/>
                    <w:t>ные плиты, лакокрасоч</w:t>
                  </w:r>
                  <w:r w:rsidRPr="00E77B6D">
                    <w:rPr>
                      <w:rStyle w:val="75pt0pt"/>
                      <w:rFonts w:eastAsiaTheme="minorEastAsia"/>
                      <w:sz w:val="24"/>
                      <w:szCs w:val="24"/>
                    </w:rPr>
                    <w:softHyphen/>
                    <w:t>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0086AA9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 ГОСТ 22904-93, ГОСТ 24992-81, ГОСТ 28574-90</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94AF31D"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proofErr w:type="spellStart"/>
                  <w:r w:rsidRPr="00E77B6D">
                    <w:rPr>
                      <w:rStyle w:val="75pt0pt"/>
                      <w:rFonts w:eastAsiaTheme="minorEastAsia"/>
                      <w:sz w:val="24"/>
                      <w:szCs w:val="24"/>
                    </w:rPr>
                    <w:t>Адгезиометры</w:t>
                  </w:r>
                  <w:proofErr w:type="spellEnd"/>
                  <w:r w:rsidRPr="00E77B6D">
                    <w:rPr>
                      <w:rStyle w:val="75pt0pt"/>
                      <w:rFonts w:eastAsiaTheme="minorEastAsia"/>
                      <w:sz w:val="24"/>
                      <w:szCs w:val="24"/>
                    </w:rPr>
                    <w:t xml:space="preserve"> ЛНИИ АКХ, ГПНВ-5, ГПНС-4</w:t>
                  </w:r>
                </w:p>
              </w:tc>
            </w:tr>
            <w:tr w:rsidR="00E77B6D" w:rsidRPr="00315F3E" w14:paraId="2A7E3569"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E6A7977"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13</w:t>
                  </w:r>
                </w:p>
              </w:tc>
              <w:tc>
                <w:tcPr>
                  <w:tcW w:w="3264" w:type="dxa"/>
                  <w:tcBorders>
                    <w:top w:val="single" w:sz="4" w:space="0" w:color="auto"/>
                    <w:left w:val="single" w:sz="4" w:space="0" w:color="auto"/>
                    <w:bottom w:val="single" w:sz="4" w:space="0" w:color="auto"/>
                  </w:tcBorders>
                  <w:shd w:val="clear" w:color="auto" w:fill="FFFFFF"/>
                  <w:vAlign w:val="center"/>
                </w:tcPr>
                <w:p w14:paraId="45C2A02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Ширина и глубина раскрытия трещин, толщина защитного слоя бетона</w:t>
                  </w:r>
                </w:p>
              </w:tc>
              <w:tc>
                <w:tcPr>
                  <w:tcW w:w="2854" w:type="dxa"/>
                  <w:tcBorders>
                    <w:top w:val="single" w:sz="4" w:space="0" w:color="auto"/>
                    <w:left w:val="single" w:sz="4" w:space="0" w:color="auto"/>
                    <w:bottom w:val="single" w:sz="4" w:space="0" w:color="auto"/>
                  </w:tcBorders>
                  <w:shd w:val="clear" w:color="auto" w:fill="FFFFFF"/>
                  <w:vAlign w:val="center"/>
                </w:tcPr>
                <w:p w14:paraId="56879EE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 ГОСТ 29167-91, ГОСТ 8829-94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2BE926B2"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ИМИ, ИЗС, ИЗС-2, ИСМ, ИПА, ИТП-1, МИП-10, МТ- 20Н, УЗП-62. АМ-64, ДУК-20, АЕП, «Бетон-транзистор», УКП-1М, «</w:t>
                  </w:r>
                  <w:proofErr w:type="spellStart"/>
                  <w:r w:rsidRPr="00E77B6D">
                    <w:rPr>
                      <w:rStyle w:val="75pt0pt"/>
                      <w:rFonts w:eastAsiaTheme="minorEastAsia"/>
                      <w:sz w:val="24"/>
                      <w:szCs w:val="24"/>
                    </w:rPr>
                    <w:t>Бетон~ЗМ</w:t>
                  </w:r>
                  <w:proofErr w:type="spellEnd"/>
                  <w:r w:rsidRPr="00E77B6D">
                    <w:rPr>
                      <w:rStyle w:val="75pt0pt"/>
                      <w:rFonts w:eastAsiaTheme="minorEastAsia"/>
                      <w:sz w:val="24"/>
                      <w:szCs w:val="24"/>
                    </w:rPr>
                    <w:t>», УК-10П</w:t>
                  </w:r>
                </w:p>
              </w:tc>
            </w:tr>
            <w:tr w:rsidR="00E77B6D" w:rsidRPr="00315F3E" w14:paraId="4D467642"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6D3C035"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14</w:t>
                  </w:r>
                </w:p>
              </w:tc>
              <w:tc>
                <w:tcPr>
                  <w:tcW w:w="3264" w:type="dxa"/>
                  <w:tcBorders>
                    <w:top w:val="single" w:sz="4" w:space="0" w:color="auto"/>
                    <w:left w:val="single" w:sz="4" w:space="0" w:color="auto"/>
                    <w:bottom w:val="single" w:sz="4" w:space="0" w:color="auto"/>
                  </w:tcBorders>
                  <w:shd w:val="clear" w:color="auto" w:fill="FFFFFF"/>
                  <w:vAlign w:val="center"/>
                </w:tcPr>
                <w:p w14:paraId="44817A8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Прогибы строительных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3646A5F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26433.2-84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F5A10E1"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Обыкновенные и пре</w:t>
                  </w:r>
                  <w:r w:rsidRPr="00E77B6D">
                    <w:rPr>
                      <w:rStyle w:val="75pt0pt"/>
                      <w:rFonts w:eastAsiaTheme="minorEastAsia"/>
                      <w:sz w:val="24"/>
                      <w:szCs w:val="24"/>
                    </w:rPr>
                    <w:softHyphen/>
                    <w:t xml:space="preserve">цизионные нивелиры НЗ, НВ-1, НТ. НА и др.; теодолиты ТТ-4, ТОМ, ОТШ и др.; </w:t>
                  </w:r>
                  <w:proofErr w:type="spellStart"/>
                  <w:r w:rsidRPr="00E77B6D">
                    <w:rPr>
                      <w:rStyle w:val="75pt0pt"/>
                      <w:rFonts w:eastAsiaTheme="minorEastAsia"/>
                      <w:sz w:val="24"/>
                      <w:szCs w:val="24"/>
                    </w:rPr>
                    <w:t>гидроуровни</w:t>
                  </w:r>
                  <w:proofErr w:type="spellEnd"/>
                  <w:r w:rsidRPr="00E77B6D">
                    <w:rPr>
                      <w:rStyle w:val="75pt0pt"/>
                      <w:rFonts w:eastAsiaTheme="minorEastAsia"/>
                      <w:sz w:val="24"/>
                      <w:szCs w:val="24"/>
                    </w:rPr>
                    <w:t xml:space="preserve"> НШТ и др.; линейки, струны и т.п.</w:t>
                  </w:r>
                </w:p>
              </w:tc>
            </w:tr>
            <w:tr w:rsidR="00E77B6D" w:rsidRPr="00315F3E" w14:paraId="0C051D34"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33398BF"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15</w:t>
                  </w:r>
                </w:p>
              </w:tc>
              <w:tc>
                <w:tcPr>
                  <w:tcW w:w="3264" w:type="dxa"/>
                  <w:tcBorders>
                    <w:top w:val="single" w:sz="4" w:space="0" w:color="auto"/>
                    <w:left w:val="single" w:sz="4" w:space="0" w:color="auto"/>
                    <w:bottom w:val="single" w:sz="4" w:space="0" w:color="auto"/>
                  </w:tcBorders>
                  <w:shd w:val="clear" w:color="auto" w:fill="FFFFFF"/>
                  <w:vAlign w:val="center"/>
                </w:tcPr>
                <w:p w14:paraId="0D7797E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стальных кон</w:t>
                  </w:r>
                  <w:r w:rsidRPr="00E77B6D">
                    <w:rPr>
                      <w:rStyle w:val="75pt0pt"/>
                      <w:rFonts w:eastAsiaTheme="minorEastAsia"/>
                      <w:sz w:val="24"/>
                      <w:szCs w:val="24"/>
                    </w:rPr>
                    <w:softHyphen/>
                    <w:t>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400B3B74"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9.908-85, ГОСТ 9.905-82,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9F4B65F"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металло</w:t>
                  </w:r>
                  <w:r w:rsidRPr="00E77B6D">
                    <w:rPr>
                      <w:rStyle w:val="75pt0pt"/>
                      <w:rFonts w:eastAsiaTheme="minorEastAsia"/>
                      <w:sz w:val="24"/>
                      <w:szCs w:val="24"/>
                    </w:rPr>
                    <w:softHyphen/>
                    <w:t>графические шлифы; измерительные инст</w:t>
                  </w:r>
                  <w:r w:rsidRPr="00E77B6D">
                    <w:rPr>
                      <w:rStyle w:val="75pt0pt"/>
                      <w:rFonts w:eastAsiaTheme="minorEastAsia"/>
                      <w:sz w:val="24"/>
                      <w:szCs w:val="24"/>
                    </w:rPr>
                    <w:softHyphen/>
                    <w:t>рументы— штанген</w:t>
                  </w:r>
                  <w:r w:rsidRPr="00E77B6D">
                    <w:rPr>
                      <w:rStyle w:val="75pt0pt"/>
                      <w:rFonts w:eastAsiaTheme="minorEastAsia"/>
                      <w:sz w:val="24"/>
                      <w:szCs w:val="24"/>
                    </w:rPr>
                    <w:softHyphen/>
                    <w:t>циркули, кронциркули, линейки, толщиноме</w:t>
                  </w:r>
                  <w:r w:rsidRPr="00E77B6D">
                    <w:rPr>
                      <w:rStyle w:val="75pt0pt"/>
                      <w:rFonts w:eastAsiaTheme="minorEastAsia"/>
                      <w:sz w:val="24"/>
                      <w:szCs w:val="24"/>
                    </w:rPr>
                    <w:softHyphen/>
                    <w:t>ры и др.</w:t>
                  </w:r>
                </w:p>
              </w:tc>
            </w:tr>
            <w:tr w:rsidR="00E77B6D" w:rsidRPr="00315F3E" w14:paraId="5C5CC23C"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3B3DFA5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16</w:t>
                  </w:r>
                </w:p>
              </w:tc>
              <w:tc>
                <w:tcPr>
                  <w:tcW w:w="3264" w:type="dxa"/>
                  <w:tcBorders>
                    <w:top w:val="single" w:sz="4" w:space="0" w:color="auto"/>
                    <w:left w:val="single" w:sz="4" w:space="0" w:color="auto"/>
                    <w:bottom w:val="single" w:sz="4" w:space="0" w:color="auto"/>
                  </w:tcBorders>
                  <w:shd w:val="clear" w:color="auto" w:fill="FFFFFF"/>
                  <w:vAlign w:val="center"/>
                </w:tcPr>
                <w:p w14:paraId="53B94952"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бетонных, ка</w:t>
                  </w:r>
                  <w:r w:rsidRPr="00E77B6D">
                    <w:rPr>
                      <w:rStyle w:val="75pt0pt"/>
                      <w:rFonts w:eastAsiaTheme="minorEastAsia"/>
                      <w:sz w:val="24"/>
                      <w:szCs w:val="24"/>
                    </w:rPr>
                    <w:softHyphen/>
                    <w:t>менных и кирпичных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063EC2B5"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27677-88, ГОСТ 28574-90, ГОСТ 9. 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30C04D2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измери</w:t>
                  </w:r>
                  <w:r w:rsidRPr="00E77B6D">
                    <w:rPr>
                      <w:rStyle w:val="75pt0pt"/>
                      <w:rFonts w:eastAsiaTheme="minorEastAsia"/>
                      <w:sz w:val="24"/>
                      <w:szCs w:val="24"/>
                    </w:rPr>
                    <w:softHyphen/>
                    <w:t>тельные инструменты — штангенциркули, линейки, щупы, тол</w:t>
                  </w:r>
                  <w:r w:rsidRPr="00E77B6D">
                    <w:rPr>
                      <w:rStyle w:val="75pt0pt"/>
                      <w:rFonts w:eastAsiaTheme="minorEastAsia"/>
                      <w:sz w:val="24"/>
                      <w:szCs w:val="24"/>
                    </w:rPr>
                    <w:softHyphen/>
                    <w:t>щиномеры и др.; ин</w:t>
                  </w:r>
                  <w:r w:rsidRPr="00E77B6D">
                    <w:rPr>
                      <w:rStyle w:val="75pt0pt"/>
                      <w:rFonts w:eastAsiaTheme="minorEastAsia"/>
                      <w:sz w:val="24"/>
                      <w:szCs w:val="24"/>
                    </w:rPr>
                    <w:softHyphen/>
                    <w:t xml:space="preserve">дикаторы рН; </w:t>
                  </w:r>
                  <w:proofErr w:type="spellStart"/>
                  <w:r w:rsidRPr="00E77B6D">
                    <w:rPr>
                      <w:rStyle w:val="75pt0pt"/>
                      <w:rFonts w:eastAsiaTheme="minorEastAsia"/>
                      <w:sz w:val="24"/>
                      <w:szCs w:val="24"/>
                    </w:rPr>
                    <w:t>химре</w:t>
                  </w:r>
                  <w:proofErr w:type="spellEnd"/>
                  <w:r w:rsidRPr="00E77B6D">
                    <w:rPr>
                      <w:rStyle w:val="75pt0pt"/>
                      <w:rFonts w:eastAsiaTheme="minorEastAsia"/>
                      <w:sz w:val="24"/>
                      <w:szCs w:val="24"/>
                    </w:rPr>
                    <w:t>- активы — фенолфта</w:t>
                  </w:r>
                  <w:r w:rsidRPr="00E77B6D">
                    <w:rPr>
                      <w:rStyle w:val="75pt0pt"/>
                      <w:rFonts w:eastAsiaTheme="minorEastAsia"/>
                      <w:sz w:val="24"/>
                      <w:szCs w:val="24"/>
                    </w:rPr>
                    <w:softHyphen/>
                    <w:t xml:space="preserve">леин, ализарин, </w:t>
                  </w:r>
                  <w:proofErr w:type="spellStart"/>
                  <w:r w:rsidRPr="00E77B6D">
                    <w:rPr>
                      <w:rStyle w:val="75pt0pt"/>
                      <w:rFonts w:eastAsiaTheme="minorEastAsia"/>
                      <w:sz w:val="24"/>
                      <w:szCs w:val="24"/>
                    </w:rPr>
                    <w:t>ти</w:t>
                  </w:r>
                  <w:proofErr w:type="spellEnd"/>
                  <w:r w:rsidRPr="00E77B6D">
                    <w:rPr>
                      <w:rStyle w:val="75pt0pt"/>
                      <w:rFonts w:eastAsiaTheme="minorEastAsia"/>
                      <w:sz w:val="24"/>
                      <w:szCs w:val="24"/>
                    </w:rPr>
                    <w:t xml:space="preserve">- </w:t>
                  </w:r>
                  <w:proofErr w:type="spellStart"/>
                  <w:r w:rsidRPr="00E77B6D">
                    <w:rPr>
                      <w:rStyle w:val="75pt0pt"/>
                      <w:rFonts w:eastAsiaTheme="minorEastAsia"/>
                      <w:sz w:val="24"/>
                      <w:szCs w:val="24"/>
                    </w:rPr>
                    <w:t>мофталсин</w:t>
                  </w:r>
                  <w:proofErr w:type="spellEnd"/>
                  <w:r w:rsidRPr="00E77B6D">
                    <w:rPr>
                      <w:rStyle w:val="75pt0pt"/>
                      <w:rFonts w:eastAsiaTheme="minorEastAsia"/>
                      <w:sz w:val="24"/>
                      <w:szCs w:val="24"/>
                    </w:rPr>
                    <w:t xml:space="preserve"> и др.</w:t>
                  </w:r>
                </w:p>
              </w:tc>
            </w:tr>
            <w:tr w:rsidR="00E77B6D" w:rsidRPr="00315F3E" w14:paraId="44360C9D"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D94554E"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lastRenderedPageBreak/>
                    <w:t>1</w:t>
                  </w: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6E99858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Биоповреждения древе</w:t>
                  </w:r>
                  <w:r w:rsidRPr="00E77B6D">
                    <w:rPr>
                      <w:rStyle w:val="75pt0pt"/>
                      <w:rFonts w:eastAsiaTheme="minorEastAsia"/>
                      <w:sz w:val="24"/>
                      <w:szCs w:val="24"/>
                    </w:rPr>
                    <w:softHyphen/>
                    <w:t>сины</w:t>
                  </w:r>
                </w:p>
              </w:tc>
              <w:tc>
                <w:tcPr>
                  <w:tcW w:w="2854" w:type="dxa"/>
                  <w:tcBorders>
                    <w:top w:val="single" w:sz="4" w:space="0" w:color="auto"/>
                    <w:left w:val="single" w:sz="4" w:space="0" w:color="auto"/>
                    <w:bottom w:val="single" w:sz="4" w:space="0" w:color="auto"/>
                  </w:tcBorders>
                  <w:shd w:val="clear" w:color="auto" w:fill="FFFFFF"/>
                  <w:vAlign w:val="center"/>
                </w:tcPr>
                <w:p w14:paraId="12A54193"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20022.0-93, ГОСТ 9.905-82, ГОСТ 18610-82</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68D165AA"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p>
              </w:tc>
            </w:tr>
            <w:tr w:rsidR="00E77B6D" w:rsidRPr="00315F3E" w14:paraId="6A7A89A3"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88EC56A"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4838604E"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Расположение арматуры и закладных деталей</w:t>
                  </w:r>
                </w:p>
              </w:tc>
              <w:tc>
                <w:tcPr>
                  <w:tcW w:w="2854" w:type="dxa"/>
                  <w:tcBorders>
                    <w:top w:val="single" w:sz="4" w:space="0" w:color="auto"/>
                    <w:left w:val="single" w:sz="4" w:space="0" w:color="auto"/>
                    <w:bottom w:val="single" w:sz="4" w:space="0" w:color="auto"/>
                  </w:tcBorders>
                  <w:shd w:val="clear" w:color="auto" w:fill="FFFFFF"/>
                  <w:vAlign w:val="center"/>
                </w:tcPr>
                <w:p w14:paraId="35D3604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921A31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ИЗС, ИЗС-2, ИМП, ИСМ и др.; бе</w:t>
                  </w:r>
                  <w:r w:rsidRPr="00E77B6D">
                    <w:rPr>
                      <w:rStyle w:val="75pt0pt"/>
                      <w:rFonts w:eastAsiaTheme="minorEastAsia"/>
                      <w:sz w:val="24"/>
                      <w:szCs w:val="24"/>
                    </w:rPr>
                    <w:softHyphen/>
                    <w:t>татроны — МИБ-4, ПМБ-6; измеритель</w:t>
                  </w:r>
                  <w:r w:rsidRPr="00E77B6D">
                    <w:rPr>
                      <w:rStyle w:val="75pt0pt"/>
                      <w:rFonts w:eastAsiaTheme="minorEastAsia"/>
                      <w:sz w:val="24"/>
                      <w:szCs w:val="24"/>
                    </w:rPr>
                    <w:softHyphen/>
                    <w:t>ные инструменты — линейки, шаблоны и т.п.</w:t>
                  </w:r>
                </w:p>
              </w:tc>
            </w:tr>
            <w:tr w:rsidR="00E77B6D" w:rsidRPr="00315F3E" w14:paraId="07BD0624"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9FF1BB6"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19</w:t>
                  </w:r>
                </w:p>
              </w:tc>
              <w:tc>
                <w:tcPr>
                  <w:tcW w:w="3264" w:type="dxa"/>
                  <w:tcBorders>
                    <w:top w:val="single" w:sz="4" w:space="0" w:color="auto"/>
                    <w:left w:val="single" w:sz="4" w:space="0" w:color="auto"/>
                    <w:bottom w:val="single" w:sz="4" w:space="0" w:color="auto"/>
                  </w:tcBorders>
                  <w:shd w:val="clear" w:color="auto" w:fill="FFFFFF"/>
                  <w:vAlign w:val="center"/>
                </w:tcPr>
                <w:p w14:paraId="4AD70BBA"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Качество сварных швов металлоконструкций и арматуры</w:t>
                  </w:r>
                </w:p>
              </w:tc>
              <w:tc>
                <w:tcPr>
                  <w:tcW w:w="2854" w:type="dxa"/>
                  <w:tcBorders>
                    <w:top w:val="single" w:sz="4" w:space="0" w:color="auto"/>
                    <w:left w:val="single" w:sz="4" w:space="0" w:color="auto"/>
                    <w:bottom w:val="single" w:sz="4" w:space="0" w:color="auto"/>
                  </w:tcBorders>
                  <w:shd w:val="clear" w:color="auto" w:fill="FFFFFF"/>
                  <w:vAlign w:val="center"/>
                </w:tcPr>
                <w:p w14:paraId="36E9CD1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23858-79, Г ОСТ 30062-93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26DC21F"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Дефектоскопы — магнитографические, гаммаграфические, ульт</w:t>
                  </w:r>
                  <w:r w:rsidRPr="00E77B6D">
                    <w:rPr>
                      <w:rStyle w:val="75pt0pt"/>
                      <w:rFonts w:eastAsiaTheme="minorEastAsia"/>
                      <w:sz w:val="24"/>
                      <w:szCs w:val="24"/>
                    </w:rPr>
                    <w:softHyphen/>
                    <w:t>развуковые; приборы УДМ-1, ДУК-13 ИМ; вакуум-рамки; мик</w:t>
                  </w:r>
                  <w:r w:rsidRPr="00E77B6D">
                    <w:rPr>
                      <w:rStyle w:val="75pt0pt"/>
                      <w:rFonts w:eastAsiaTheme="minorEastAsia"/>
                      <w:sz w:val="24"/>
                      <w:szCs w:val="24"/>
                    </w:rPr>
                    <w:softHyphen/>
                    <w:t>роскопы, лупы, ли</w:t>
                  </w:r>
                  <w:r w:rsidRPr="00E77B6D">
                    <w:rPr>
                      <w:rStyle w:val="75pt0pt"/>
                      <w:rFonts w:eastAsiaTheme="minorEastAsia"/>
                      <w:sz w:val="24"/>
                      <w:szCs w:val="24"/>
                    </w:rPr>
                    <w:softHyphen/>
                    <w:t>нейки, шаблоны и т.п.; испытание об</w:t>
                  </w:r>
                  <w:r w:rsidRPr="00E77B6D">
                    <w:rPr>
                      <w:rStyle w:val="75pt0pt"/>
                      <w:rFonts w:eastAsiaTheme="minorEastAsia"/>
                      <w:sz w:val="24"/>
                      <w:szCs w:val="24"/>
                    </w:rPr>
                    <w:softHyphen/>
                    <w:t>разцов в лабораториях</w:t>
                  </w:r>
                </w:p>
              </w:tc>
            </w:tr>
            <w:tr w:rsidR="00E77B6D" w:rsidRPr="00315F3E" w14:paraId="5BB18DAF"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9A1559C" w14:textId="77777777" w:rsidR="00E77B6D" w:rsidRPr="00E77B6D" w:rsidRDefault="00E77B6D" w:rsidP="00E77B6D">
                  <w:pPr>
                    <w:widowControl w:val="0"/>
                    <w:spacing w:after="0"/>
                    <w:ind w:left="200"/>
                    <w:jc w:val="center"/>
                    <w:rPr>
                      <w:rStyle w:val="75pt0pt"/>
                      <w:rFonts w:eastAsiaTheme="minorEastAsia"/>
                      <w:sz w:val="24"/>
                      <w:szCs w:val="24"/>
                    </w:rPr>
                  </w:pPr>
                  <w:r w:rsidRPr="00E77B6D">
                    <w:rPr>
                      <w:rStyle w:val="75pt0pt"/>
                      <w:rFonts w:eastAsiaTheme="minorEastAsia"/>
                      <w:sz w:val="24"/>
                      <w:szCs w:val="24"/>
                    </w:rPr>
                    <w:t>20</w:t>
                  </w:r>
                </w:p>
              </w:tc>
              <w:tc>
                <w:tcPr>
                  <w:tcW w:w="3264" w:type="dxa"/>
                  <w:tcBorders>
                    <w:top w:val="single" w:sz="4" w:space="0" w:color="auto"/>
                    <w:left w:val="single" w:sz="4" w:space="0" w:color="auto"/>
                    <w:bottom w:val="single" w:sz="4" w:space="0" w:color="auto"/>
                  </w:tcBorders>
                  <w:shd w:val="clear" w:color="auto" w:fill="FFFFFF"/>
                  <w:vAlign w:val="center"/>
                </w:tcPr>
                <w:p w14:paraId="3D5E4D44"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Морозостойкость бетона и каменной кладки</w:t>
                  </w:r>
                </w:p>
              </w:tc>
              <w:tc>
                <w:tcPr>
                  <w:tcW w:w="2854" w:type="dxa"/>
                  <w:tcBorders>
                    <w:top w:val="single" w:sz="4" w:space="0" w:color="auto"/>
                    <w:left w:val="single" w:sz="4" w:space="0" w:color="auto"/>
                    <w:bottom w:val="single" w:sz="4" w:space="0" w:color="auto"/>
                  </w:tcBorders>
                  <w:shd w:val="clear" w:color="auto" w:fill="FFFFFF"/>
                  <w:vAlign w:val="center"/>
                </w:tcPr>
                <w:p w14:paraId="65C6EC76"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ГОСТ 702 5-91, ГОСТ 26150-84, ГОСТ 10060.0-95. ГОСТ 10060.4-95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B6A6501" w14:textId="77777777" w:rsidR="00E77B6D" w:rsidRPr="00E77B6D" w:rsidRDefault="00E77B6D" w:rsidP="00E77B6D">
                  <w:pPr>
                    <w:widowControl w:val="0"/>
                    <w:spacing w:after="0"/>
                    <w:ind w:left="80"/>
                    <w:jc w:val="center"/>
                    <w:rPr>
                      <w:rStyle w:val="75pt0pt"/>
                      <w:rFonts w:eastAsiaTheme="minorEastAsia"/>
                      <w:sz w:val="24"/>
                      <w:szCs w:val="24"/>
                    </w:rPr>
                  </w:pPr>
                  <w:r w:rsidRPr="00E77B6D">
                    <w:rPr>
                      <w:rStyle w:val="75pt0pt"/>
                      <w:rFonts w:eastAsiaTheme="minorEastAsia"/>
                      <w:sz w:val="24"/>
                      <w:szCs w:val="24"/>
                    </w:rPr>
                    <w:t>Испытание образцов в лаборатории</w:t>
                  </w:r>
                </w:p>
              </w:tc>
            </w:tr>
          </w:tbl>
          <w:p w14:paraId="459566DD" w14:textId="77777777" w:rsidR="00315F3E" w:rsidRDefault="00315F3E" w:rsidP="0004528F">
            <w:pPr>
              <w:jc w:val="both"/>
              <w:rPr>
                <w:rFonts w:ascii="Times New Roman" w:eastAsia="TimesNewRomanPSMT" w:hAnsi="Times New Roman" w:cs="Times New Roman"/>
                <w:b/>
                <w:bCs/>
                <w:iCs/>
                <w:sz w:val="24"/>
                <w:szCs w:val="24"/>
                <w:lang w:eastAsia="en-US"/>
              </w:rPr>
            </w:pPr>
          </w:p>
          <w:p w14:paraId="0F980288" w14:textId="77777777" w:rsidR="008C1974" w:rsidRPr="00894F29" w:rsidRDefault="008C1974" w:rsidP="00166F93">
            <w:pPr>
              <w:jc w:val="both"/>
              <w:rPr>
                <w:rFonts w:ascii="Times New Roman" w:eastAsia="Times New Roman" w:hAnsi="Times New Roman"/>
                <w:bCs/>
                <w:iCs/>
                <w:sz w:val="24"/>
                <w:szCs w:val="24"/>
              </w:rPr>
            </w:pPr>
          </w:p>
        </w:tc>
      </w:tr>
    </w:tbl>
    <w:p w14:paraId="5563213F" w14:textId="77777777" w:rsidR="005D385C" w:rsidRDefault="005D385C" w:rsidP="00B121E1">
      <w:pPr>
        <w:spacing w:after="0" w:line="240" w:lineRule="auto"/>
        <w:ind w:firstLine="709"/>
        <w:jc w:val="both"/>
        <w:rPr>
          <w:rFonts w:ascii="Times New Roman" w:eastAsia="Times New Roman" w:hAnsi="Times New Roman"/>
          <w:b/>
          <w:bCs/>
          <w:iCs/>
          <w:sz w:val="24"/>
          <w:szCs w:val="24"/>
        </w:rPr>
      </w:pPr>
    </w:p>
    <w:p w14:paraId="56FF507E" w14:textId="77777777" w:rsidR="006459F1" w:rsidRPr="00EE6219" w:rsidRDefault="005A5D95" w:rsidP="00B121E1">
      <w:pPr>
        <w:spacing w:after="0" w:line="240" w:lineRule="auto"/>
        <w:ind w:firstLine="709"/>
        <w:jc w:val="both"/>
        <w:rPr>
          <w:rFonts w:ascii="Times New Roman" w:eastAsia="Times New Roman" w:hAnsi="Times New Roman"/>
          <w:b/>
          <w:bCs/>
          <w:iCs/>
          <w:sz w:val="24"/>
          <w:szCs w:val="24"/>
        </w:rPr>
      </w:pPr>
      <w:r w:rsidRPr="00EE6219">
        <w:rPr>
          <w:rFonts w:ascii="Times New Roman" w:eastAsia="Times New Roman" w:hAnsi="Times New Roman"/>
          <w:b/>
          <w:bCs/>
          <w:iCs/>
          <w:sz w:val="24"/>
          <w:szCs w:val="24"/>
        </w:rPr>
        <w:t xml:space="preserve">2.3. Перечень вопросов для подготовки </w:t>
      </w:r>
      <w:r w:rsidR="00544B2D" w:rsidRPr="00EE6219">
        <w:rPr>
          <w:rFonts w:ascii="Times New Roman" w:eastAsia="Times New Roman" w:hAnsi="Times New Roman"/>
          <w:b/>
          <w:bCs/>
          <w:iCs/>
          <w:sz w:val="24"/>
          <w:szCs w:val="24"/>
        </w:rPr>
        <w:t xml:space="preserve">обучающихся </w:t>
      </w:r>
      <w:r w:rsidRPr="00EE6219">
        <w:rPr>
          <w:rFonts w:ascii="Times New Roman" w:eastAsia="Times New Roman" w:hAnsi="Times New Roman"/>
          <w:b/>
          <w:bCs/>
          <w:iCs/>
          <w:sz w:val="24"/>
          <w:szCs w:val="24"/>
        </w:rPr>
        <w:t>к промежуточной аттестации</w:t>
      </w:r>
    </w:p>
    <w:p w14:paraId="1BBFCD1D" w14:textId="77777777" w:rsidR="00EE6219" w:rsidRDefault="00EE6219" w:rsidP="00B121E1">
      <w:pPr>
        <w:spacing w:after="0" w:line="240" w:lineRule="auto"/>
        <w:ind w:firstLine="709"/>
        <w:jc w:val="both"/>
        <w:rPr>
          <w:rFonts w:ascii="Times New Roman" w:eastAsia="Times New Roman" w:hAnsi="Times New Roman"/>
          <w:bCs/>
          <w:iCs/>
          <w:sz w:val="24"/>
          <w:szCs w:val="24"/>
        </w:rPr>
      </w:pPr>
    </w:p>
    <w:p w14:paraId="282C951F" w14:textId="77777777" w:rsidR="00EE6219" w:rsidRPr="009E1016" w:rsidRDefault="00EE6219" w:rsidP="00EE6219">
      <w:pPr>
        <w:spacing w:after="0" w:line="240" w:lineRule="auto"/>
        <w:ind w:firstLine="709"/>
        <w:jc w:val="both"/>
        <w:rPr>
          <w:rFonts w:ascii="Times New Roman" w:eastAsia="Times New Roman" w:hAnsi="Times New Roman"/>
          <w:bCs/>
          <w:iCs/>
          <w:sz w:val="24"/>
          <w:szCs w:val="24"/>
        </w:rPr>
      </w:pPr>
    </w:p>
    <w:p w14:paraId="516199F5" w14:textId="77777777" w:rsidR="00EE6219" w:rsidRPr="00EE6219" w:rsidRDefault="00EE6219" w:rsidP="00EE6219">
      <w:pPr>
        <w:spacing w:after="0" w:line="240" w:lineRule="auto"/>
        <w:ind w:left="567"/>
        <w:jc w:val="both"/>
        <w:rPr>
          <w:rFonts w:ascii="Times New Roman" w:hAnsi="Times New Roman"/>
          <w:color w:val="000000"/>
          <w:sz w:val="24"/>
          <w:szCs w:val="24"/>
        </w:rPr>
      </w:pPr>
      <w:r w:rsidRPr="00EE6219">
        <w:rPr>
          <w:rFonts w:ascii="Times New Roman" w:hAnsi="Times New Roman"/>
          <w:color w:val="000000"/>
          <w:sz w:val="24"/>
          <w:szCs w:val="24"/>
        </w:rPr>
        <w:t>Перечень вопросов к зачету:</w:t>
      </w:r>
    </w:p>
    <w:p w14:paraId="285C21B9" w14:textId="77777777" w:rsidR="00EE6219" w:rsidRPr="00EE6219" w:rsidRDefault="00EE6219" w:rsidP="00EE6219">
      <w:pPr>
        <w:spacing w:after="0" w:line="240" w:lineRule="auto"/>
        <w:ind w:left="567"/>
        <w:jc w:val="both"/>
        <w:rPr>
          <w:rFonts w:ascii="Times New Roman" w:hAnsi="Times New Roman"/>
          <w:color w:val="000000"/>
          <w:sz w:val="24"/>
          <w:szCs w:val="24"/>
        </w:rPr>
      </w:pPr>
    </w:p>
    <w:p w14:paraId="7186884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 Основные этапы развития метрологии и стандартизации.</w:t>
      </w:r>
    </w:p>
    <w:p w14:paraId="5125FB7B"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 Роль измерений в научных исследованиях, производстве и в системе управлении качеством строительства и эксплуатации сооружений.</w:t>
      </w:r>
    </w:p>
    <w:p w14:paraId="392D7DD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 Метрология – наука об измерениях. </w:t>
      </w:r>
    </w:p>
    <w:p w14:paraId="2140967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4. Виды, методы и средства измерений.</w:t>
      </w:r>
    </w:p>
    <w:p w14:paraId="45DA11E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5. Международные метрологические организации.</w:t>
      </w:r>
    </w:p>
    <w:p w14:paraId="59ED924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6. Метрологическая служба, ее структура и функции.</w:t>
      </w:r>
    </w:p>
    <w:p w14:paraId="0A10781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7. Теоретические основы метрологии. </w:t>
      </w:r>
    </w:p>
    <w:p w14:paraId="34DBF83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8. Меры, измерительные приборы и преобразователи.</w:t>
      </w:r>
    </w:p>
    <w:p w14:paraId="75CDA14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9. Электроизмерительные установки, информационно-измерительные системы.</w:t>
      </w:r>
    </w:p>
    <w:p w14:paraId="6CB212F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10. Обработка результатов измерений. </w:t>
      </w:r>
    </w:p>
    <w:p w14:paraId="068D66B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11. Погрешности, источники погрешностей, суммирование погрешностей. </w:t>
      </w:r>
    </w:p>
    <w:p w14:paraId="79AA591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12. Формы представления результатов измерений.</w:t>
      </w:r>
    </w:p>
    <w:p w14:paraId="1729973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13. Государственная система стандартизации (ГСС), основные положения и задачи.</w:t>
      </w:r>
    </w:p>
    <w:p w14:paraId="3199C46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14. Международная организация по стандартизации (ИСО).</w:t>
      </w:r>
    </w:p>
    <w:p w14:paraId="7310BDEB"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15. Стандартизация – процесс установления и применения стандартов. </w:t>
      </w:r>
    </w:p>
    <w:p w14:paraId="6452CF0A"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16. Правовые основы стандартизации.</w:t>
      </w:r>
    </w:p>
    <w:p w14:paraId="57DD976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17. Метрологическая служба ОАО «РЖД», основные задачи.</w:t>
      </w:r>
    </w:p>
    <w:p w14:paraId="6B067CBF"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18. Система метрологической службы ОАО «РЖД».</w:t>
      </w:r>
    </w:p>
    <w:p w14:paraId="72EC90E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19. Организация и порядок проведения проверки средств измерения.</w:t>
      </w:r>
    </w:p>
    <w:p w14:paraId="78803FA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20. ГОСТы и нормативно-технические документы, регламентирующие поверку средств измерений.</w:t>
      </w:r>
    </w:p>
    <w:p w14:paraId="6B16604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21. Основные положения организации и порядка проведения проверки на железнодорожном транспорте.</w:t>
      </w:r>
    </w:p>
    <w:p w14:paraId="54794F3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22. Проверка средств измерений.</w:t>
      </w:r>
    </w:p>
    <w:p w14:paraId="4CE040A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23. Ремонт средств измерений. </w:t>
      </w:r>
    </w:p>
    <w:p w14:paraId="521D1A7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24. Списание средств измерений.</w:t>
      </w:r>
    </w:p>
    <w:p w14:paraId="418C176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lastRenderedPageBreak/>
        <w:t xml:space="preserve">25. Сертификация. </w:t>
      </w:r>
    </w:p>
    <w:p w14:paraId="36698BC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26. Цели и объекты сертификации. </w:t>
      </w:r>
    </w:p>
    <w:p w14:paraId="0A250DB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27. Качество продукции.</w:t>
      </w:r>
    </w:p>
    <w:p w14:paraId="4A8C01F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28. Квалиметрия.</w:t>
      </w:r>
    </w:p>
    <w:p w14:paraId="783359E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29. Система показателей качества. </w:t>
      </w:r>
    </w:p>
    <w:p w14:paraId="650E086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30. Контроль качества и управление качеством.</w:t>
      </w:r>
    </w:p>
    <w:p w14:paraId="66663F4C"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31. Измерения ширины рельсовой колеи, взаимного положения рельсовых нитей по уровню и ординат переводной кривой на стрелочном переводе.</w:t>
      </w:r>
    </w:p>
    <w:p w14:paraId="7B97308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32. Оптические приборы. </w:t>
      </w:r>
    </w:p>
    <w:p w14:paraId="722EB1A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33. Измерение величин просадок и сдвижек пути оптическим прибором.</w:t>
      </w:r>
    </w:p>
    <w:p w14:paraId="0461DCB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34. Значение метрологии, стандартизации и сертификации в путевом хозяйстве.</w:t>
      </w:r>
    </w:p>
    <w:p w14:paraId="395DF16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35. Средства измерений, применяемых, в путевом хозяйстве.</w:t>
      </w:r>
    </w:p>
    <w:p w14:paraId="64023BA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36. Путеизмерительные тележки</w:t>
      </w:r>
    </w:p>
    <w:p w14:paraId="44B85E73" w14:textId="77777777" w:rsidR="00EE6219"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37. Приборы для контроля усилий затяжки болтовых соединений.</w:t>
      </w:r>
    </w:p>
    <w:p w14:paraId="700C2C41" w14:textId="77777777" w:rsidR="00311447" w:rsidRDefault="00311447" w:rsidP="000B1C71">
      <w:pPr>
        <w:spacing w:after="0" w:line="240" w:lineRule="auto"/>
        <w:jc w:val="center"/>
        <w:rPr>
          <w:rFonts w:ascii="Times New Roman" w:hAnsi="Times New Roman"/>
          <w:b/>
          <w:color w:val="000000"/>
          <w:sz w:val="24"/>
          <w:szCs w:val="24"/>
        </w:rPr>
      </w:pPr>
    </w:p>
    <w:p w14:paraId="1E0AA896"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9F2366C"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7C1E7BFC"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8877FF0" w14:textId="77777777" w:rsidR="000327BD" w:rsidRPr="009E1016" w:rsidRDefault="000327BD" w:rsidP="009005DF">
      <w:pPr>
        <w:spacing w:after="0" w:line="240" w:lineRule="auto"/>
        <w:ind w:firstLine="709"/>
        <w:jc w:val="both"/>
        <w:rPr>
          <w:rFonts w:ascii="Times New Roman" w:hAnsi="Times New Roman"/>
          <w:sz w:val="24"/>
          <w:szCs w:val="24"/>
        </w:rPr>
      </w:pPr>
    </w:p>
    <w:p w14:paraId="4143EAB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65911240"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r w:rsidR="00F22904" w:rsidRPr="009E1016">
        <w:rPr>
          <w:rFonts w:ascii="Times New Roman" w:hAnsi="Times New Roman"/>
          <w:sz w:val="24"/>
          <w:szCs w:val="24"/>
        </w:rPr>
        <w:t>;</w:t>
      </w:r>
    </w:p>
    <w:p w14:paraId="097606E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0FF49E9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367507A8" w14:textId="77777777" w:rsidR="000327BD" w:rsidRPr="009E1016" w:rsidRDefault="000327BD" w:rsidP="009005DF">
      <w:pPr>
        <w:spacing w:after="0" w:line="240" w:lineRule="auto"/>
        <w:ind w:firstLine="709"/>
        <w:jc w:val="both"/>
        <w:rPr>
          <w:rFonts w:ascii="Times New Roman" w:hAnsi="Times New Roman"/>
          <w:sz w:val="24"/>
          <w:szCs w:val="24"/>
        </w:rPr>
      </w:pPr>
    </w:p>
    <w:p w14:paraId="42B39B16"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7F5179C6" w14:textId="77777777" w:rsidR="000327BD" w:rsidRPr="009E1016" w:rsidRDefault="000327BD" w:rsidP="009005DF">
      <w:pPr>
        <w:spacing w:after="0" w:line="240" w:lineRule="auto"/>
        <w:ind w:firstLine="709"/>
        <w:jc w:val="both"/>
        <w:rPr>
          <w:rFonts w:ascii="Times New Roman" w:hAnsi="Times New Roman"/>
          <w:sz w:val="24"/>
          <w:szCs w:val="24"/>
        </w:rPr>
      </w:pPr>
    </w:p>
    <w:p w14:paraId="73B99883"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321CD5E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746993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0A70C9D2"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3FB33E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7035B7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6D7EA2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43F7805"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1EC3016"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CFD6E6B"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w:t>
      </w:r>
      <w:r w:rsidR="007A0951">
        <w:rPr>
          <w:rFonts w:ascii="Times New Roman" w:hAnsi="Times New Roman"/>
          <w:b/>
          <w:color w:val="000000"/>
          <w:sz w:val="24"/>
          <w:szCs w:val="24"/>
        </w:rPr>
        <w:t>вания оценок по зачету</w:t>
      </w:r>
    </w:p>
    <w:p w14:paraId="0181E215"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6ECAF6A0"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7B643E66"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4FBAD88C" w14:textId="77777777" w:rsidR="001816F2" w:rsidRPr="009E1016" w:rsidRDefault="00F22904"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r w:rsidRPr="00A80977">
        <w:rPr>
          <w:rFonts w:ascii="Times New Roman" w:hAnsi="Times New Roman"/>
          <w:b/>
          <w:sz w:val="24"/>
          <w:szCs w:val="24"/>
        </w:rPr>
        <w:t>«</w:t>
      </w:r>
      <w:r w:rsidR="009005DF" w:rsidRPr="00A80977">
        <w:rPr>
          <w:rFonts w:ascii="Times New Roman" w:hAnsi="Times New Roman"/>
          <w:b/>
          <w:sz w:val="24"/>
          <w:szCs w:val="24"/>
        </w:rPr>
        <w:t>Неудовлетворительно/н</w:t>
      </w:r>
      <w:r w:rsidRPr="00A80977">
        <w:rPr>
          <w:rFonts w:ascii="Times New Roman" w:hAnsi="Times New Roman"/>
          <w:b/>
          <w:sz w:val="24"/>
          <w:szCs w:val="24"/>
        </w:rPr>
        <w:t xml:space="preserve">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60E49" w14:textId="77777777" w:rsidR="00880363" w:rsidRDefault="00880363" w:rsidP="00EE3C25">
      <w:pPr>
        <w:spacing w:after="0" w:line="240" w:lineRule="auto"/>
      </w:pPr>
      <w:r>
        <w:separator/>
      </w:r>
    </w:p>
  </w:endnote>
  <w:endnote w:type="continuationSeparator" w:id="0">
    <w:p w14:paraId="66771918" w14:textId="77777777" w:rsidR="00880363" w:rsidRDefault="00880363" w:rsidP="00EE3C25">
      <w:pPr>
        <w:spacing w:after="0" w:line="240" w:lineRule="auto"/>
      </w:pPr>
      <w:r>
        <w:continuationSeparator/>
      </w:r>
    </w:p>
  </w:endnote>
  <w:endnote w:type="continuationNotice" w:id="1">
    <w:p w14:paraId="6E3ACE5A" w14:textId="77777777" w:rsidR="00880363" w:rsidRDefault="008803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EC412" w14:textId="77777777" w:rsidR="00880363" w:rsidRDefault="00880363" w:rsidP="00EE3C25">
      <w:pPr>
        <w:spacing w:after="0" w:line="240" w:lineRule="auto"/>
      </w:pPr>
      <w:r>
        <w:separator/>
      </w:r>
    </w:p>
  </w:footnote>
  <w:footnote w:type="continuationSeparator" w:id="0">
    <w:p w14:paraId="590E53C1" w14:textId="77777777" w:rsidR="00880363" w:rsidRDefault="00880363" w:rsidP="00EE3C25">
      <w:pPr>
        <w:spacing w:after="0" w:line="240" w:lineRule="auto"/>
      </w:pPr>
      <w:r>
        <w:continuationSeparator/>
      </w:r>
    </w:p>
  </w:footnote>
  <w:footnote w:type="continuationNotice" w:id="1">
    <w:p w14:paraId="1DAB6A11" w14:textId="77777777" w:rsidR="00880363" w:rsidRDefault="00880363">
      <w:pPr>
        <w:spacing w:after="0" w:line="240" w:lineRule="auto"/>
      </w:pPr>
    </w:p>
  </w:footnote>
  <w:footnote w:id="2">
    <w:p w14:paraId="67807A5E" w14:textId="77777777" w:rsidR="008B2125" w:rsidRPr="00A80977" w:rsidRDefault="008B2125"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2DA1FC4"/>
    <w:multiLevelType w:val="hybridMultilevel"/>
    <w:tmpl w:val="FCA4CB1A"/>
    <w:lvl w:ilvl="0" w:tplc="CDD86902">
      <w:start w:val="19"/>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2F2759"/>
    <w:multiLevelType w:val="hybridMultilevel"/>
    <w:tmpl w:val="6BD09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2750D"/>
    <w:multiLevelType w:val="hybridMultilevel"/>
    <w:tmpl w:val="6E869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9B413D"/>
    <w:multiLevelType w:val="hybridMultilevel"/>
    <w:tmpl w:val="F1944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B4407"/>
    <w:multiLevelType w:val="hybridMultilevel"/>
    <w:tmpl w:val="440025E2"/>
    <w:lvl w:ilvl="0" w:tplc="CC7E7C36">
      <w:start w:val="1"/>
      <w:numFmt w:val="decimal"/>
      <w:lvlText w:val="%1."/>
      <w:lvlJc w:val="left"/>
      <w:pPr>
        <w:ind w:left="720" w:hanging="360"/>
      </w:pPr>
      <w:rPr>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DC0182"/>
    <w:multiLevelType w:val="hybridMultilevel"/>
    <w:tmpl w:val="1286E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5A576F"/>
    <w:multiLevelType w:val="hybridMultilevel"/>
    <w:tmpl w:val="E90E6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351BA7"/>
    <w:multiLevelType w:val="hybridMultilevel"/>
    <w:tmpl w:val="F41C7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FDB799D"/>
    <w:multiLevelType w:val="hybridMultilevel"/>
    <w:tmpl w:val="B28C52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7666A19"/>
    <w:multiLevelType w:val="hybridMultilevel"/>
    <w:tmpl w:val="38D4AC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5232DE"/>
    <w:multiLevelType w:val="hybridMultilevel"/>
    <w:tmpl w:val="3F90D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E76D16"/>
    <w:multiLevelType w:val="hybridMultilevel"/>
    <w:tmpl w:val="693CA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90512F"/>
    <w:multiLevelType w:val="hybridMultilevel"/>
    <w:tmpl w:val="64AEF3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C13B74"/>
    <w:multiLevelType w:val="hybridMultilevel"/>
    <w:tmpl w:val="FFF04D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8939EE"/>
    <w:multiLevelType w:val="hybridMultilevel"/>
    <w:tmpl w:val="52C853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C92FD0"/>
    <w:multiLevelType w:val="hybridMultilevel"/>
    <w:tmpl w:val="FE768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46063"/>
    <w:multiLevelType w:val="hybridMultilevel"/>
    <w:tmpl w:val="0098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C4F27"/>
    <w:multiLevelType w:val="hybridMultilevel"/>
    <w:tmpl w:val="B9AA3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6650D"/>
    <w:multiLevelType w:val="hybridMultilevel"/>
    <w:tmpl w:val="D5FE25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6A75B1F"/>
    <w:multiLevelType w:val="hybridMultilevel"/>
    <w:tmpl w:val="FC44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2B7450"/>
    <w:multiLevelType w:val="hybridMultilevel"/>
    <w:tmpl w:val="FACC0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213F6"/>
    <w:multiLevelType w:val="hybridMultilevel"/>
    <w:tmpl w:val="FD74F5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24E6CD6"/>
    <w:multiLevelType w:val="hybridMultilevel"/>
    <w:tmpl w:val="1F60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85401"/>
    <w:multiLevelType w:val="hybridMultilevel"/>
    <w:tmpl w:val="E07A2A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2455DBC"/>
    <w:multiLevelType w:val="hybridMultilevel"/>
    <w:tmpl w:val="92FEB9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3F77656"/>
    <w:multiLevelType w:val="hybridMultilevel"/>
    <w:tmpl w:val="27B4A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9F1D37"/>
    <w:multiLevelType w:val="hybridMultilevel"/>
    <w:tmpl w:val="19BCB2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D7870FA"/>
    <w:multiLevelType w:val="hybridMultilevel"/>
    <w:tmpl w:val="110EB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B27816"/>
    <w:multiLevelType w:val="hybridMultilevel"/>
    <w:tmpl w:val="61509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F3252"/>
    <w:multiLevelType w:val="hybridMultilevel"/>
    <w:tmpl w:val="65B2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9E11CF"/>
    <w:multiLevelType w:val="hybridMultilevel"/>
    <w:tmpl w:val="B1848D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6B7EEC"/>
    <w:multiLevelType w:val="hybridMultilevel"/>
    <w:tmpl w:val="014E4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11"/>
  </w:num>
  <w:num w:numId="5">
    <w:abstractNumId w:val="23"/>
  </w:num>
  <w:num w:numId="6">
    <w:abstractNumId w:val="13"/>
  </w:num>
  <w:num w:numId="7">
    <w:abstractNumId w:val="12"/>
  </w:num>
  <w:num w:numId="8">
    <w:abstractNumId w:val="9"/>
  </w:num>
  <w:num w:numId="9">
    <w:abstractNumId w:val="5"/>
  </w:num>
  <w:num w:numId="10">
    <w:abstractNumId w:val="4"/>
  </w:num>
  <w:num w:numId="11">
    <w:abstractNumId w:val="26"/>
  </w:num>
  <w:num w:numId="12">
    <w:abstractNumId w:val="16"/>
  </w:num>
  <w:num w:numId="13">
    <w:abstractNumId w:val="15"/>
  </w:num>
  <w:num w:numId="14">
    <w:abstractNumId w:val="2"/>
  </w:num>
  <w:num w:numId="15">
    <w:abstractNumId w:val="28"/>
  </w:num>
  <w:num w:numId="16">
    <w:abstractNumId w:val="25"/>
  </w:num>
  <w:num w:numId="17">
    <w:abstractNumId w:val="29"/>
  </w:num>
  <w:num w:numId="18">
    <w:abstractNumId w:val="14"/>
  </w:num>
  <w:num w:numId="19">
    <w:abstractNumId w:val="20"/>
  </w:num>
  <w:num w:numId="20">
    <w:abstractNumId w:val="8"/>
  </w:num>
  <w:num w:numId="21">
    <w:abstractNumId w:val="31"/>
  </w:num>
  <w:num w:numId="22">
    <w:abstractNumId w:val="27"/>
  </w:num>
  <w:num w:numId="23">
    <w:abstractNumId w:val="24"/>
  </w:num>
  <w:num w:numId="24">
    <w:abstractNumId w:val="30"/>
  </w:num>
  <w:num w:numId="25">
    <w:abstractNumId w:val="21"/>
  </w:num>
  <w:num w:numId="26">
    <w:abstractNumId w:val="22"/>
  </w:num>
  <w:num w:numId="27">
    <w:abstractNumId w:val="18"/>
  </w:num>
  <w:num w:numId="28">
    <w:abstractNumId w:val="19"/>
  </w:num>
  <w:num w:numId="29">
    <w:abstractNumId w:val="17"/>
  </w:num>
  <w:num w:numId="30">
    <w:abstractNumId w:val="7"/>
  </w:num>
  <w:num w:numId="31">
    <w:abstractNumId w:val="33"/>
  </w:num>
  <w:num w:numId="32">
    <w:abstractNumId w:val="6"/>
  </w:num>
  <w:num w:numId="33">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27BD"/>
    <w:rsid w:val="00033AE0"/>
    <w:rsid w:val="00036BB0"/>
    <w:rsid w:val="00042720"/>
    <w:rsid w:val="0004528F"/>
    <w:rsid w:val="00046C01"/>
    <w:rsid w:val="00050AE8"/>
    <w:rsid w:val="00055E3E"/>
    <w:rsid w:val="000604B3"/>
    <w:rsid w:val="00063553"/>
    <w:rsid w:val="0006691F"/>
    <w:rsid w:val="00066AE2"/>
    <w:rsid w:val="00070E92"/>
    <w:rsid w:val="00091C47"/>
    <w:rsid w:val="0009397A"/>
    <w:rsid w:val="00094DA5"/>
    <w:rsid w:val="000A5D2F"/>
    <w:rsid w:val="000A73E2"/>
    <w:rsid w:val="000B1C71"/>
    <w:rsid w:val="000B52F4"/>
    <w:rsid w:val="000C0257"/>
    <w:rsid w:val="000C6D2E"/>
    <w:rsid w:val="000D2AF6"/>
    <w:rsid w:val="000D3EA2"/>
    <w:rsid w:val="000D525F"/>
    <w:rsid w:val="000E25FB"/>
    <w:rsid w:val="000E6783"/>
    <w:rsid w:val="000E75A1"/>
    <w:rsid w:val="001046F7"/>
    <w:rsid w:val="0010771C"/>
    <w:rsid w:val="00110CA8"/>
    <w:rsid w:val="0011255D"/>
    <w:rsid w:val="00112DB7"/>
    <w:rsid w:val="001204A3"/>
    <w:rsid w:val="001207E9"/>
    <w:rsid w:val="00120DD0"/>
    <w:rsid w:val="00121F8B"/>
    <w:rsid w:val="001304E6"/>
    <w:rsid w:val="00131843"/>
    <w:rsid w:val="00131AA7"/>
    <w:rsid w:val="00131C7A"/>
    <w:rsid w:val="0013475A"/>
    <w:rsid w:val="00137773"/>
    <w:rsid w:val="00137893"/>
    <w:rsid w:val="001470E9"/>
    <w:rsid w:val="0015372D"/>
    <w:rsid w:val="00161F49"/>
    <w:rsid w:val="0016249B"/>
    <w:rsid w:val="00166F93"/>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0498"/>
    <w:rsid w:val="00203464"/>
    <w:rsid w:val="002078E6"/>
    <w:rsid w:val="002103AC"/>
    <w:rsid w:val="00215434"/>
    <w:rsid w:val="00216EF0"/>
    <w:rsid w:val="00224284"/>
    <w:rsid w:val="002252A1"/>
    <w:rsid w:val="00227B61"/>
    <w:rsid w:val="00230A01"/>
    <w:rsid w:val="00232383"/>
    <w:rsid w:val="002339A4"/>
    <w:rsid w:val="0024041C"/>
    <w:rsid w:val="002429A4"/>
    <w:rsid w:val="00242B45"/>
    <w:rsid w:val="002474F3"/>
    <w:rsid w:val="00247500"/>
    <w:rsid w:val="00247630"/>
    <w:rsid w:val="0025701F"/>
    <w:rsid w:val="00257136"/>
    <w:rsid w:val="002578BA"/>
    <w:rsid w:val="0026352D"/>
    <w:rsid w:val="002651B1"/>
    <w:rsid w:val="00274C65"/>
    <w:rsid w:val="0027576C"/>
    <w:rsid w:val="00275AA6"/>
    <w:rsid w:val="0028257F"/>
    <w:rsid w:val="002833EC"/>
    <w:rsid w:val="00285391"/>
    <w:rsid w:val="002945D8"/>
    <w:rsid w:val="002A75F3"/>
    <w:rsid w:val="002B787F"/>
    <w:rsid w:val="002C2C8C"/>
    <w:rsid w:val="002C35C5"/>
    <w:rsid w:val="002C4178"/>
    <w:rsid w:val="002C5147"/>
    <w:rsid w:val="002D202E"/>
    <w:rsid w:val="00303B88"/>
    <w:rsid w:val="00306FC3"/>
    <w:rsid w:val="00307025"/>
    <w:rsid w:val="00307EE5"/>
    <w:rsid w:val="00311447"/>
    <w:rsid w:val="00315F3E"/>
    <w:rsid w:val="003265C2"/>
    <w:rsid w:val="0034217B"/>
    <w:rsid w:val="00347AD1"/>
    <w:rsid w:val="0035020D"/>
    <w:rsid w:val="00354937"/>
    <w:rsid w:val="00355027"/>
    <w:rsid w:val="00361D7F"/>
    <w:rsid w:val="00364718"/>
    <w:rsid w:val="003676EB"/>
    <w:rsid w:val="00370C31"/>
    <w:rsid w:val="00377F0F"/>
    <w:rsid w:val="00382157"/>
    <w:rsid w:val="0038563A"/>
    <w:rsid w:val="00386731"/>
    <w:rsid w:val="003874C2"/>
    <w:rsid w:val="00387823"/>
    <w:rsid w:val="003A00D2"/>
    <w:rsid w:val="003A2412"/>
    <w:rsid w:val="003A417D"/>
    <w:rsid w:val="003A5ED2"/>
    <w:rsid w:val="003B00CE"/>
    <w:rsid w:val="003B110B"/>
    <w:rsid w:val="003D247F"/>
    <w:rsid w:val="003F1123"/>
    <w:rsid w:val="003F79CB"/>
    <w:rsid w:val="003F7D8A"/>
    <w:rsid w:val="00400BCD"/>
    <w:rsid w:val="004044F0"/>
    <w:rsid w:val="00404752"/>
    <w:rsid w:val="00411921"/>
    <w:rsid w:val="00415A3E"/>
    <w:rsid w:val="00423226"/>
    <w:rsid w:val="004244A7"/>
    <w:rsid w:val="00433F98"/>
    <w:rsid w:val="004343CD"/>
    <w:rsid w:val="00434910"/>
    <w:rsid w:val="00436935"/>
    <w:rsid w:val="0043790E"/>
    <w:rsid w:val="00445513"/>
    <w:rsid w:val="004535FB"/>
    <w:rsid w:val="0045692D"/>
    <w:rsid w:val="004577F0"/>
    <w:rsid w:val="004733F2"/>
    <w:rsid w:val="00473BDF"/>
    <w:rsid w:val="0047463C"/>
    <w:rsid w:val="0047599B"/>
    <w:rsid w:val="004765F4"/>
    <w:rsid w:val="00480462"/>
    <w:rsid w:val="00481535"/>
    <w:rsid w:val="004862CB"/>
    <w:rsid w:val="00487108"/>
    <w:rsid w:val="004A2682"/>
    <w:rsid w:val="004B007E"/>
    <w:rsid w:val="004C026B"/>
    <w:rsid w:val="004C4EB2"/>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6887"/>
    <w:rsid w:val="00567DFC"/>
    <w:rsid w:val="00580FBA"/>
    <w:rsid w:val="00595476"/>
    <w:rsid w:val="00595E13"/>
    <w:rsid w:val="005970E4"/>
    <w:rsid w:val="005A5624"/>
    <w:rsid w:val="005A5D95"/>
    <w:rsid w:val="005B2CE6"/>
    <w:rsid w:val="005B2E48"/>
    <w:rsid w:val="005C143D"/>
    <w:rsid w:val="005C3F89"/>
    <w:rsid w:val="005D0104"/>
    <w:rsid w:val="005D385C"/>
    <w:rsid w:val="005E6CF1"/>
    <w:rsid w:val="005F17C8"/>
    <w:rsid w:val="005F2A8E"/>
    <w:rsid w:val="005F54D0"/>
    <w:rsid w:val="005F58CA"/>
    <w:rsid w:val="005F7E62"/>
    <w:rsid w:val="0060281C"/>
    <w:rsid w:val="00605416"/>
    <w:rsid w:val="0062444C"/>
    <w:rsid w:val="00632314"/>
    <w:rsid w:val="00637572"/>
    <w:rsid w:val="006378AD"/>
    <w:rsid w:val="00637F31"/>
    <w:rsid w:val="00640044"/>
    <w:rsid w:val="006457FA"/>
    <w:rsid w:val="006459F1"/>
    <w:rsid w:val="006477A5"/>
    <w:rsid w:val="00651407"/>
    <w:rsid w:val="0065176B"/>
    <w:rsid w:val="00656EE5"/>
    <w:rsid w:val="00656FA1"/>
    <w:rsid w:val="00660DCB"/>
    <w:rsid w:val="0066249A"/>
    <w:rsid w:val="006651E9"/>
    <w:rsid w:val="00670FAE"/>
    <w:rsid w:val="00692C49"/>
    <w:rsid w:val="006946C7"/>
    <w:rsid w:val="00694DF2"/>
    <w:rsid w:val="0069718F"/>
    <w:rsid w:val="006B10C2"/>
    <w:rsid w:val="006B1336"/>
    <w:rsid w:val="006B2D36"/>
    <w:rsid w:val="006B4197"/>
    <w:rsid w:val="006B7AAC"/>
    <w:rsid w:val="006D0851"/>
    <w:rsid w:val="006D31B0"/>
    <w:rsid w:val="006D459A"/>
    <w:rsid w:val="006D7598"/>
    <w:rsid w:val="006E7601"/>
    <w:rsid w:val="006F60A2"/>
    <w:rsid w:val="00707255"/>
    <w:rsid w:val="00707A71"/>
    <w:rsid w:val="00715F1D"/>
    <w:rsid w:val="007178A6"/>
    <w:rsid w:val="00717AE0"/>
    <w:rsid w:val="007340D3"/>
    <w:rsid w:val="007347A3"/>
    <w:rsid w:val="00734914"/>
    <w:rsid w:val="007419C7"/>
    <w:rsid w:val="00742D94"/>
    <w:rsid w:val="00747806"/>
    <w:rsid w:val="00760BD1"/>
    <w:rsid w:val="007670E8"/>
    <w:rsid w:val="007727C9"/>
    <w:rsid w:val="00775E60"/>
    <w:rsid w:val="0078148A"/>
    <w:rsid w:val="00781780"/>
    <w:rsid w:val="00796F16"/>
    <w:rsid w:val="007A0951"/>
    <w:rsid w:val="007A5DF7"/>
    <w:rsid w:val="007A6C33"/>
    <w:rsid w:val="007A78EC"/>
    <w:rsid w:val="007A7CAB"/>
    <w:rsid w:val="007B2CA6"/>
    <w:rsid w:val="007B3908"/>
    <w:rsid w:val="007B6D87"/>
    <w:rsid w:val="007C50F6"/>
    <w:rsid w:val="007D006C"/>
    <w:rsid w:val="007D68E0"/>
    <w:rsid w:val="007E1A27"/>
    <w:rsid w:val="007E52EB"/>
    <w:rsid w:val="007F5768"/>
    <w:rsid w:val="007F7B6B"/>
    <w:rsid w:val="0080343E"/>
    <w:rsid w:val="0081717D"/>
    <w:rsid w:val="00826B2F"/>
    <w:rsid w:val="0083657B"/>
    <w:rsid w:val="008458BA"/>
    <w:rsid w:val="00847A7D"/>
    <w:rsid w:val="00853EC4"/>
    <w:rsid w:val="00854D07"/>
    <w:rsid w:val="00863198"/>
    <w:rsid w:val="0086721C"/>
    <w:rsid w:val="0087021E"/>
    <w:rsid w:val="00875903"/>
    <w:rsid w:val="00880363"/>
    <w:rsid w:val="00882AA1"/>
    <w:rsid w:val="008871F2"/>
    <w:rsid w:val="00894F29"/>
    <w:rsid w:val="00896FD5"/>
    <w:rsid w:val="00897CA4"/>
    <w:rsid w:val="008A0342"/>
    <w:rsid w:val="008A58D4"/>
    <w:rsid w:val="008B2125"/>
    <w:rsid w:val="008B4342"/>
    <w:rsid w:val="008B5D40"/>
    <w:rsid w:val="008B758B"/>
    <w:rsid w:val="008C166F"/>
    <w:rsid w:val="008C1974"/>
    <w:rsid w:val="008C1E68"/>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4E2F"/>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41D0"/>
    <w:rsid w:val="009C6031"/>
    <w:rsid w:val="009D06AF"/>
    <w:rsid w:val="009D3683"/>
    <w:rsid w:val="009D3F9A"/>
    <w:rsid w:val="009D42A4"/>
    <w:rsid w:val="009E1016"/>
    <w:rsid w:val="009F2E34"/>
    <w:rsid w:val="00A0467E"/>
    <w:rsid w:val="00A16EE7"/>
    <w:rsid w:val="00A20556"/>
    <w:rsid w:val="00A245DB"/>
    <w:rsid w:val="00A30F9C"/>
    <w:rsid w:val="00A3570A"/>
    <w:rsid w:val="00A441EE"/>
    <w:rsid w:val="00A504A2"/>
    <w:rsid w:val="00A52905"/>
    <w:rsid w:val="00A54A6F"/>
    <w:rsid w:val="00A567FC"/>
    <w:rsid w:val="00A57120"/>
    <w:rsid w:val="00A62BC8"/>
    <w:rsid w:val="00A70BF3"/>
    <w:rsid w:val="00A71C94"/>
    <w:rsid w:val="00A721A8"/>
    <w:rsid w:val="00A73073"/>
    <w:rsid w:val="00A7383B"/>
    <w:rsid w:val="00A73C3E"/>
    <w:rsid w:val="00A805B6"/>
    <w:rsid w:val="00A80923"/>
    <w:rsid w:val="00A80977"/>
    <w:rsid w:val="00A80FB0"/>
    <w:rsid w:val="00A8265E"/>
    <w:rsid w:val="00A83A69"/>
    <w:rsid w:val="00A87ED9"/>
    <w:rsid w:val="00A96819"/>
    <w:rsid w:val="00AA2DCC"/>
    <w:rsid w:val="00AA4D86"/>
    <w:rsid w:val="00AB2E3C"/>
    <w:rsid w:val="00AB38A8"/>
    <w:rsid w:val="00AB4920"/>
    <w:rsid w:val="00AC0595"/>
    <w:rsid w:val="00AC08FE"/>
    <w:rsid w:val="00AC6AA2"/>
    <w:rsid w:val="00AD217D"/>
    <w:rsid w:val="00AD25AC"/>
    <w:rsid w:val="00AE0992"/>
    <w:rsid w:val="00AE223F"/>
    <w:rsid w:val="00AE6429"/>
    <w:rsid w:val="00AE6977"/>
    <w:rsid w:val="00AF0E55"/>
    <w:rsid w:val="00AF192D"/>
    <w:rsid w:val="00AF1A69"/>
    <w:rsid w:val="00AF4277"/>
    <w:rsid w:val="00AF5076"/>
    <w:rsid w:val="00AF5C2B"/>
    <w:rsid w:val="00AF5D0A"/>
    <w:rsid w:val="00B0086E"/>
    <w:rsid w:val="00B00F00"/>
    <w:rsid w:val="00B03381"/>
    <w:rsid w:val="00B05B24"/>
    <w:rsid w:val="00B121E1"/>
    <w:rsid w:val="00B13FBD"/>
    <w:rsid w:val="00B24C1F"/>
    <w:rsid w:val="00B27E29"/>
    <w:rsid w:val="00B31111"/>
    <w:rsid w:val="00B330F7"/>
    <w:rsid w:val="00B40215"/>
    <w:rsid w:val="00B44727"/>
    <w:rsid w:val="00B523EE"/>
    <w:rsid w:val="00B65183"/>
    <w:rsid w:val="00B669D5"/>
    <w:rsid w:val="00B67F1E"/>
    <w:rsid w:val="00B735E8"/>
    <w:rsid w:val="00B76696"/>
    <w:rsid w:val="00B80942"/>
    <w:rsid w:val="00B83361"/>
    <w:rsid w:val="00B83F3A"/>
    <w:rsid w:val="00B910B1"/>
    <w:rsid w:val="00B91957"/>
    <w:rsid w:val="00B967A3"/>
    <w:rsid w:val="00BA124B"/>
    <w:rsid w:val="00BB4384"/>
    <w:rsid w:val="00BC0C33"/>
    <w:rsid w:val="00BC3400"/>
    <w:rsid w:val="00BC39C2"/>
    <w:rsid w:val="00BE4AA2"/>
    <w:rsid w:val="00BE767D"/>
    <w:rsid w:val="00BE7E60"/>
    <w:rsid w:val="00BF2027"/>
    <w:rsid w:val="00BF4366"/>
    <w:rsid w:val="00BF7B07"/>
    <w:rsid w:val="00C01680"/>
    <w:rsid w:val="00C02079"/>
    <w:rsid w:val="00C114D6"/>
    <w:rsid w:val="00C2278A"/>
    <w:rsid w:val="00C300D8"/>
    <w:rsid w:val="00C3123B"/>
    <w:rsid w:val="00C33D6D"/>
    <w:rsid w:val="00C42480"/>
    <w:rsid w:val="00C43521"/>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CF5F44"/>
    <w:rsid w:val="00D0594B"/>
    <w:rsid w:val="00D063BD"/>
    <w:rsid w:val="00D067F5"/>
    <w:rsid w:val="00D070B3"/>
    <w:rsid w:val="00D07748"/>
    <w:rsid w:val="00D11C52"/>
    <w:rsid w:val="00D15C38"/>
    <w:rsid w:val="00D16C57"/>
    <w:rsid w:val="00D2016C"/>
    <w:rsid w:val="00D27EB0"/>
    <w:rsid w:val="00D435AD"/>
    <w:rsid w:val="00D54958"/>
    <w:rsid w:val="00D54F2E"/>
    <w:rsid w:val="00D57207"/>
    <w:rsid w:val="00D57E54"/>
    <w:rsid w:val="00D61D30"/>
    <w:rsid w:val="00D739D8"/>
    <w:rsid w:val="00D90422"/>
    <w:rsid w:val="00D933E7"/>
    <w:rsid w:val="00DA19F6"/>
    <w:rsid w:val="00DB2D63"/>
    <w:rsid w:val="00DB401C"/>
    <w:rsid w:val="00DB4A30"/>
    <w:rsid w:val="00DB7B1A"/>
    <w:rsid w:val="00DC2165"/>
    <w:rsid w:val="00DC548F"/>
    <w:rsid w:val="00DC664F"/>
    <w:rsid w:val="00DD10AB"/>
    <w:rsid w:val="00DD2480"/>
    <w:rsid w:val="00DF0E76"/>
    <w:rsid w:val="00E01E18"/>
    <w:rsid w:val="00E02C26"/>
    <w:rsid w:val="00E03A5F"/>
    <w:rsid w:val="00E05AEE"/>
    <w:rsid w:val="00E12E0B"/>
    <w:rsid w:val="00E1549A"/>
    <w:rsid w:val="00E16588"/>
    <w:rsid w:val="00E17522"/>
    <w:rsid w:val="00E20530"/>
    <w:rsid w:val="00E21D5F"/>
    <w:rsid w:val="00E22804"/>
    <w:rsid w:val="00E25B3F"/>
    <w:rsid w:val="00E4199F"/>
    <w:rsid w:val="00E44D78"/>
    <w:rsid w:val="00E47F5B"/>
    <w:rsid w:val="00E50CEF"/>
    <w:rsid w:val="00E50F7F"/>
    <w:rsid w:val="00E512A3"/>
    <w:rsid w:val="00E5199E"/>
    <w:rsid w:val="00E52859"/>
    <w:rsid w:val="00E55110"/>
    <w:rsid w:val="00E60976"/>
    <w:rsid w:val="00E62E44"/>
    <w:rsid w:val="00E655A9"/>
    <w:rsid w:val="00E67117"/>
    <w:rsid w:val="00E70785"/>
    <w:rsid w:val="00E75D70"/>
    <w:rsid w:val="00E77B6D"/>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219"/>
    <w:rsid w:val="00EE6895"/>
    <w:rsid w:val="00F009AE"/>
    <w:rsid w:val="00F052A9"/>
    <w:rsid w:val="00F15A8B"/>
    <w:rsid w:val="00F22904"/>
    <w:rsid w:val="00F23E72"/>
    <w:rsid w:val="00F33745"/>
    <w:rsid w:val="00F353B1"/>
    <w:rsid w:val="00F3572F"/>
    <w:rsid w:val="00F37DEC"/>
    <w:rsid w:val="00F44B32"/>
    <w:rsid w:val="00F458F2"/>
    <w:rsid w:val="00F460A1"/>
    <w:rsid w:val="00F545A4"/>
    <w:rsid w:val="00F57AAD"/>
    <w:rsid w:val="00F67470"/>
    <w:rsid w:val="00F77390"/>
    <w:rsid w:val="00F82C81"/>
    <w:rsid w:val="00F94610"/>
    <w:rsid w:val="00FA17D5"/>
    <w:rsid w:val="00FA43EE"/>
    <w:rsid w:val="00FB5F0F"/>
    <w:rsid w:val="00FB6084"/>
    <w:rsid w:val="00FD0F65"/>
    <w:rsid w:val="00FD1F22"/>
    <w:rsid w:val="00FE12A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EB7379"/>
  <w15:docId w15:val="{0B456751-4050-499D-9B56-4F228CBE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paragraph" w:customStyle="1" w:styleId="Default">
    <w:name w:val="Default"/>
    <w:rsid w:val="0086721C"/>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ody Text Indent"/>
    <w:basedOn w:val="a"/>
    <w:link w:val="af7"/>
    <w:uiPriority w:val="99"/>
    <w:semiHidden/>
    <w:unhideWhenUsed/>
    <w:rsid w:val="00C42480"/>
    <w:pPr>
      <w:spacing w:after="120"/>
      <w:ind w:left="283"/>
    </w:pPr>
  </w:style>
  <w:style w:type="character" w:customStyle="1" w:styleId="af7">
    <w:name w:val="Основной текст с отступом Знак"/>
    <w:basedOn w:val="a0"/>
    <w:link w:val="af6"/>
    <w:uiPriority w:val="99"/>
    <w:semiHidden/>
    <w:rsid w:val="00C42480"/>
  </w:style>
  <w:style w:type="table" w:styleId="af8">
    <w:name w:val="Table Professional"/>
    <w:basedOn w:val="a1"/>
    <w:uiPriority w:val="99"/>
    <w:semiHidden/>
    <w:unhideWhenUsed/>
    <w:rsid w:val="00C4248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75pt0pt">
    <w:name w:val="Основной текст + 7.5 pt;Интервал 0 pt"/>
    <w:basedOn w:val="af3"/>
    <w:rsid w:val="00E77B6D"/>
    <w:rPr>
      <w:rFonts w:ascii="Times New Roman" w:eastAsia="Times New Roman" w:hAnsi="Times New Roman" w:cs="Times New Roman"/>
      <w:b w:val="0"/>
      <w:bCs w:val="0"/>
      <w:i w:val="0"/>
      <w:iCs w:val="0"/>
      <w:smallCaps w:val="0"/>
      <w:strike w:val="0"/>
      <w:color w:val="000000"/>
      <w:spacing w:val="6"/>
      <w:w w:val="100"/>
      <w:position w:val="0"/>
      <w:sz w:val="15"/>
      <w:szCs w:val="15"/>
      <w:u w:val="none"/>
      <w:shd w:val="clear" w:color="auto" w:fill="FFFFFF"/>
      <w:lang w:val="ru-RU" w:eastAsia="ru-RU" w:bidi="ru-RU"/>
    </w:rPr>
  </w:style>
  <w:style w:type="character" w:customStyle="1" w:styleId="75pt0pt0">
    <w:name w:val="Основной текст + 7.5 pt;Курсив;Интервал 0 pt"/>
    <w:basedOn w:val="af3"/>
    <w:rsid w:val="00E77B6D"/>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F5D51-C8E0-4DE4-99B4-45A13A38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21</Pages>
  <Words>5643</Words>
  <Characters>32166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Ксения Иващева</cp:lastModifiedBy>
  <cp:revision>5</cp:revision>
  <cp:lastPrinted>2021-02-16T04:52:00Z</cp:lastPrinted>
  <dcterms:created xsi:type="dcterms:W3CDTF">2023-10-24T12:36:00Z</dcterms:created>
  <dcterms:modified xsi:type="dcterms:W3CDTF">2026-05-27T06:23:00Z</dcterms:modified>
</cp:coreProperties>
</file>